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D0A6" w14:textId="69651D5A" w:rsidR="00DD5923" w:rsidRDefault="00030AF8" w:rsidP="00DD5923">
      <w:pPr>
        <w:adjustRightInd w:val="0"/>
        <w:snapToGrid w:val="0"/>
        <w:spacing w:after="0"/>
        <w:jc w:val="both"/>
        <w:rPr>
          <w:rFonts w:cstheme="minorHAnsi"/>
          <w:b/>
        </w:rPr>
      </w:pPr>
      <w:r>
        <w:rPr>
          <w:rFonts w:cstheme="minorHAnsi"/>
          <w:noProof/>
        </w:rPr>
        <w:drawing>
          <wp:anchor distT="0" distB="0" distL="114300" distR="114300" simplePos="0" relativeHeight="251666432" behindDoc="0" locked="0" layoutInCell="1" allowOverlap="1" wp14:anchorId="5A689CBC" wp14:editId="724D54CD">
            <wp:simplePos x="0" y="0"/>
            <wp:positionH relativeFrom="column">
              <wp:posOffset>4286250</wp:posOffset>
            </wp:positionH>
            <wp:positionV relativeFrom="paragraph">
              <wp:posOffset>148590</wp:posOffset>
            </wp:positionV>
            <wp:extent cx="742950" cy="742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margin">
              <wp14:pctWidth>0</wp14:pctWidth>
            </wp14:sizeRelH>
            <wp14:sizeRelV relativeFrom="margin">
              <wp14:pctHeight>0</wp14:pctHeight>
            </wp14:sizeRelV>
          </wp:anchor>
        </w:drawing>
      </w:r>
      <w:r w:rsidRPr="00570335">
        <w:rPr>
          <w:rFonts w:cstheme="minorHAnsi"/>
          <w:i/>
          <w:iCs/>
          <w:noProof/>
          <w:color w:val="808080" w:themeColor="background1" w:themeShade="80"/>
          <w:sz w:val="24"/>
          <w:szCs w:val="24"/>
        </w:rPr>
        <w:drawing>
          <wp:anchor distT="0" distB="0" distL="114300" distR="114300" simplePos="0" relativeHeight="251664384" behindDoc="0" locked="0" layoutInCell="1" allowOverlap="1" wp14:anchorId="029AA355" wp14:editId="02FAE901">
            <wp:simplePos x="0" y="0"/>
            <wp:positionH relativeFrom="margin">
              <wp:posOffset>5219700</wp:posOffset>
            </wp:positionH>
            <wp:positionV relativeFrom="paragraph">
              <wp:posOffset>95250</wp:posOffset>
            </wp:positionV>
            <wp:extent cx="946150" cy="796290"/>
            <wp:effectExtent l="0" t="0" r="6350" b="3810"/>
            <wp:wrapSquare wrapText="bothSides"/>
            <wp:docPr id="3" name="Picture 2" descr="Image result for philippines general hospital">
              <a:extLst xmlns:a="http://schemas.openxmlformats.org/drawingml/2006/main">
                <a:ext uri="{FF2B5EF4-FFF2-40B4-BE49-F238E27FC236}">
                  <a16:creationId xmlns:a16="http://schemas.microsoft.com/office/drawing/2014/main" id="{373DE04E-A5E1-45B1-BBE4-D1724F2B4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philippines general hospital">
                      <a:extLst>
                        <a:ext uri="{FF2B5EF4-FFF2-40B4-BE49-F238E27FC236}">
                          <a16:creationId xmlns:a16="http://schemas.microsoft.com/office/drawing/2014/main" id="{373DE04E-A5E1-45B1-BBE4-D1724F2B493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796290"/>
                    </a:xfrm>
                    <a:prstGeom prst="rect">
                      <a:avLst/>
                    </a:prstGeom>
                    <a:noFill/>
                  </pic:spPr>
                </pic:pic>
              </a:graphicData>
            </a:graphic>
            <wp14:sizeRelH relativeFrom="page">
              <wp14:pctWidth>0</wp14:pctWidth>
            </wp14:sizeRelH>
            <wp14:sizeRelV relativeFrom="page">
              <wp14:pctHeight>0</wp14:pctHeight>
            </wp14:sizeRelV>
          </wp:anchor>
        </w:drawing>
      </w:r>
      <w:r w:rsidR="001A525D" w:rsidRPr="003A4432">
        <w:rPr>
          <w:rFonts w:cstheme="minorHAnsi"/>
          <w:noProof/>
        </w:rPr>
        <mc:AlternateContent>
          <mc:Choice Requires="wps">
            <w:drawing>
              <wp:anchor distT="0" distB="0" distL="114300" distR="114300" simplePos="0" relativeHeight="251659264" behindDoc="0" locked="0" layoutInCell="1" allowOverlap="1" wp14:anchorId="3A5EC0B4" wp14:editId="3F75EB2D">
                <wp:simplePos x="0" y="0"/>
                <wp:positionH relativeFrom="column">
                  <wp:posOffset>0</wp:posOffset>
                </wp:positionH>
                <wp:positionV relativeFrom="paragraph">
                  <wp:posOffset>-31750</wp:posOffset>
                </wp:positionV>
                <wp:extent cx="6400800" cy="1079500"/>
                <wp:effectExtent l="0" t="0" r="0" b="6350"/>
                <wp:wrapNone/>
                <wp:docPr id="25" name="Rectangle 25"/>
                <wp:cNvGraphicFramePr/>
                <a:graphic xmlns:a="http://schemas.openxmlformats.org/drawingml/2006/main">
                  <a:graphicData uri="http://schemas.microsoft.com/office/word/2010/wordprocessingShape">
                    <wps:wsp>
                      <wps:cNvSpPr/>
                      <wps:spPr>
                        <a:xfrm>
                          <a:off x="0" y="0"/>
                          <a:ext cx="6400800" cy="10795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8636F" w14:textId="77777777" w:rsidR="00905D14" w:rsidRPr="00E54891" w:rsidRDefault="00905D14" w:rsidP="00905D14">
                            <w:pPr>
                              <w:rPr>
                                <w:rFonts w:cstheme="minorHAnsi"/>
                                <w:b/>
                                <w:bCs/>
                                <w:sz w:val="40"/>
                                <w:szCs w:val="40"/>
                              </w:rPr>
                            </w:pPr>
                            <w:r w:rsidRPr="00E54891">
                              <w:rPr>
                                <w:rFonts w:cstheme="minorHAnsi"/>
                                <w:b/>
                                <w:bCs/>
                                <w:sz w:val="40"/>
                                <w:szCs w:val="40"/>
                              </w:rPr>
                              <w:t xml:space="preserve">UP-PGH Cancer Center PPP Project </w:t>
                            </w:r>
                          </w:p>
                          <w:p w14:paraId="461B8333" w14:textId="0B154DB8" w:rsidR="00905D14" w:rsidRPr="00743C83" w:rsidRDefault="00905D14" w:rsidP="00905D14">
                            <w:pPr>
                              <w:rPr>
                                <w:rFonts w:cstheme="minorHAnsi"/>
                                <w:sz w:val="30"/>
                                <w:szCs w:val="30"/>
                              </w:rPr>
                            </w:pPr>
                            <w:r w:rsidRPr="00E54891">
                              <w:rPr>
                                <w:rFonts w:cstheme="minorHAnsi"/>
                                <w:b/>
                                <w:bCs/>
                                <w:sz w:val="30"/>
                                <w:szCs w:val="30"/>
                              </w:rPr>
                              <w:t xml:space="preserve">Purchase </w:t>
                            </w:r>
                            <w:r w:rsidR="008F7EBD">
                              <w:rPr>
                                <w:rFonts w:cstheme="minorHAnsi"/>
                                <w:b/>
                                <w:bCs/>
                                <w:sz w:val="30"/>
                                <w:szCs w:val="30"/>
                              </w:rPr>
                              <w:t>I</w:t>
                            </w:r>
                            <w:r w:rsidRPr="00E54891">
                              <w:rPr>
                                <w:rFonts w:cstheme="minorHAnsi"/>
                                <w:b/>
                                <w:bCs/>
                                <w:sz w:val="30"/>
                                <w:szCs w:val="30"/>
                              </w:rPr>
                              <w:t>nstructions</w:t>
                            </w:r>
                            <w:r w:rsidR="00743C83">
                              <w:rPr>
                                <w:rFonts w:cstheme="minorHAnsi"/>
                                <w:b/>
                                <w:bCs/>
                                <w:sz w:val="30"/>
                                <w:szCs w:val="30"/>
                              </w:rPr>
                              <w:t xml:space="preserve"> for the </w:t>
                            </w:r>
                            <w:r w:rsidR="00743C83" w:rsidRPr="00E54891">
                              <w:rPr>
                                <w:rFonts w:cstheme="minorHAnsi"/>
                                <w:b/>
                                <w:bCs/>
                                <w:sz w:val="30"/>
                                <w:szCs w:val="30"/>
                              </w:rPr>
                              <w:t>Bidding Documents</w:t>
                            </w:r>
                          </w:p>
                          <w:p w14:paraId="69307E9E" w14:textId="1AA4AADC" w:rsidR="008F7EBD" w:rsidRPr="008F7EBD" w:rsidRDefault="008F7EBD" w:rsidP="00905D14">
                            <w:pPr>
                              <w:rPr>
                                <w:rFonts w:cstheme="minorHAnsi"/>
                                <w:sz w:val="20"/>
                                <w:szCs w:val="20"/>
                              </w:rPr>
                            </w:pPr>
                            <w:r>
                              <w:rPr>
                                <w:rFonts w:cstheme="minorHAnsi"/>
                                <w:sz w:val="20"/>
                                <w:szCs w:val="20"/>
                              </w:rPr>
                              <w:t xml:space="preserve">23 </w:t>
                            </w:r>
                            <w:r w:rsidRPr="008F7EBD">
                              <w:rPr>
                                <w:rFonts w:cstheme="minorHAnsi"/>
                                <w:sz w:val="20"/>
                                <w:szCs w:val="20"/>
                              </w:rPr>
                              <w:t>May 2023</w:t>
                            </w:r>
                          </w:p>
                          <w:p w14:paraId="057F5A9F" w14:textId="5E64BB62" w:rsidR="008F7EBD" w:rsidRPr="00E54891" w:rsidRDefault="008F7EBD" w:rsidP="00905D14">
                            <w:pPr>
                              <w:rPr>
                                <w:rFonts w:cstheme="minorHAnsi"/>
                                <w:b/>
                                <w:bC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EC0B4" id="Rectangle 25" o:spid="_x0000_s1026" style="position:absolute;left:0;text-align:left;margin-left:0;margin-top:-2.5pt;width:7in;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" fillcolor="#1f3763 [1604]" stroked="f" strokeweight="1pt">
                <v:textbox>
                  <w:txbxContent>
                    <w:p w14:paraId="7A48636F" w14:textId="77777777" w:rsidR="00905D14" w:rsidRPr="00E54891" w:rsidRDefault="00905D14" w:rsidP="00905D14">
                      <w:pPr>
                        <w:rPr>
                          <w:rFonts w:cstheme="minorHAnsi"/>
                          <w:b/>
                          <w:bCs/>
                          <w:sz w:val="40"/>
                          <w:szCs w:val="40"/>
                        </w:rPr>
                      </w:pPr>
                      <w:r w:rsidRPr="00E54891">
                        <w:rPr>
                          <w:rFonts w:cstheme="minorHAnsi"/>
                          <w:b/>
                          <w:bCs/>
                          <w:sz w:val="40"/>
                          <w:szCs w:val="40"/>
                        </w:rPr>
                        <w:t xml:space="preserve">UP-PGH Cancer Center PPP Project </w:t>
                      </w:r>
                    </w:p>
                    <w:p w14:paraId="461B8333" w14:textId="0B154DB8" w:rsidR="00905D14" w:rsidRPr="00743C83" w:rsidRDefault="00905D14" w:rsidP="00905D14">
                      <w:pPr>
                        <w:rPr>
                          <w:rFonts w:cstheme="minorHAnsi"/>
                          <w:sz w:val="30"/>
                          <w:szCs w:val="30"/>
                        </w:rPr>
                      </w:pPr>
                      <w:r w:rsidRPr="00E54891">
                        <w:rPr>
                          <w:rFonts w:cstheme="minorHAnsi"/>
                          <w:b/>
                          <w:bCs/>
                          <w:sz w:val="30"/>
                          <w:szCs w:val="30"/>
                        </w:rPr>
                        <w:t xml:space="preserve">Purchase </w:t>
                      </w:r>
                      <w:r w:rsidR="008F7EBD">
                        <w:rPr>
                          <w:rFonts w:cstheme="minorHAnsi"/>
                          <w:b/>
                          <w:bCs/>
                          <w:sz w:val="30"/>
                          <w:szCs w:val="30"/>
                        </w:rPr>
                        <w:t>I</w:t>
                      </w:r>
                      <w:r w:rsidRPr="00E54891">
                        <w:rPr>
                          <w:rFonts w:cstheme="minorHAnsi"/>
                          <w:b/>
                          <w:bCs/>
                          <w:sz w:val="30"/>
                          <w:szCs w:val="30"/>
                        </w:rPr>
                        <w:t>nstructions</w:t>
                      </w:r>
                      <w:r w:rsidR="00743C83">
                        <w:rPr>
                          <w:rFonts w:cstheme="minorHAnsi"/>
                          <w:b/>
                          <w:bCs/>
                          <w:sz w:val="30"/>
                          <w:szCs w:val="30"/>
                        </w:rPr>
                        <w:t xml:space="preserve"> for the </w:t>
                      </w:r>
                      <w:r w:rsidR="00743C83" w:rsidRPr="00E54891">
                        <w:rPr>
                          <w:rFonts w:cstheme="minorHAnsi"/>
                          <w:b/>
                          <w:bCs/>
                          <w:sz w:val="30"/>
                          <w:szCs w:val="30"/>
                        </w:rPr>
                        <w:t>Bidding Documents</w:t>
                      </w:r>
                    </w:p>
                    <w:p w14:paraId="69307E9E" w14:textId="1AA4AADC" w:rsidR="008F7EBD" w:rsidRPr="008F7EBD" w:rsidRDefault="008F7EBD" w:rsidP="00905D14">
                      <w:pPr>
                        <w:rPr>
                          <w:rFonts w:cstheme="minorHAnsi"/>
                          <w:sz w:val="20"/>
                          <w:szCs w:val="20"/>
                        </w:rPr>
                      </w:pPr>
                      <w:r>
                        <w:rPr>
                          <w:rFonts w:cstheme="minorHAnsi"/>
                          <w:sz w:val="20"/>
                          <w:szCs w:val="20"/>
                        </w:rPr>
                        <w:t xml:space="preserve">23 </w:t>
                      </w:r>
                      <w:r w:rsidRPr="008F7EBD">
                        <w:rPr>
                          <w:rFonts w:cstheme="minorHAnsi"/>
                          <w:sz w:val="20"/>
                          <w:szCs w:val="20"/>
                        </w:rPr>
                        <w:t>May 2023</w:t>
                      </w:r>
                    </w:p>
                    <w:p w14:paraId="057F5A9F" w14:textId="5E64BB62" w:rsidR="008F7EBD" w:rsidRPr="00E54891" w:rsidRDefault="008F7EBD" w:rsidP="00905D14">
                      <w:pPr>
                        <w:rPr>
                          <w:rFonts w:cstheme="minorHAnsi"/>
                          <w:b/>
                          <w:bCs/>
                          <w:sz w:val="30"/>
                          <w:szCs w:val="30"/>
                        </w:rPr>
                      </w:pPr>
                    </w:p>
                  </w:txbxContent>
                </v:textbox>
              </v:rect>
            </w:pict>
          </mc:Fallback>
        </mc:AlternateContent>
      </w:r>
    </w:p>
    <w:p w14:paraId="3375E9FE" w14:textId="62B0F08A" w:rsidR="00DD5923" w:rsidRDefault="00DD5923" w:rsidP="00DD5923">
      <w:pPr>
        <w:adjustRightInd w:val="0"/>
        <w:snapToGrid w:val="0"/>
        <w:spacing w:after="0"/>
        <w:jc w:val="both"/>
        <w:rPr>
          <w:rFonts w:cstheme="minorHAnsi"/>
          <w:b/>
        </w:rPr>
      </w:pPr>
    </w:p>
    <w:p w14:paraId="57F910CA" w14:textId="4DD15BDD" w:rsidR="00DD5923" w:rsidRDefault="00DD5923" w:rsidP="00DD5923">
      <w:pPr>
        <w:adjustRightInd w:val="0"/>
        <w:snapToGrid w:val="0"/>
        <w:spacing w:after="0"/>
        <w:jc w:val="both"/>
        <w:rPr>
          <w:rFonts w:cstheme="minorHAnsi"/>
          <w:b/>
        </w:rPr>
      </w:pPr>
    </w:p>
    <w:p w14:paraId="4799C2A2" w14:textId="270EFFF4" w:rsidR="00DD5923" w:rsidRDefault="00DD5923" w:rsidP="00DD5923">
      <w:pPr>
        <w:adjustRightInd w:val="0"/>
        <w:snapToGrid w:val="0"/>
        <w:spacing w:after="0"/>
        <w:jc w:val="both"/>
        <w:rPr>
          <w:rFonts w:cstheme="minorHAnsi"/>
          <w:b/>
        </w:rPr>
      </w:pPr>
    </w:p>
    <w:p w14:paraId="0ED8FED8" w14:textId="1B3D6271" w:rsidR="008F7EBD" w:rsidRDefault="008F7EBD" w:rsidP="00DD5923">
      <w:pPr>
        <w:adjustRightInd w:val="0"/>
        <w:snapToGrid w:val="0"/>
        <w:spacing w:after="0"/>
        <w:jc w:val="both"/>
        <w:rPr>
          <w:rFonts w:cstheme="minorHAnsi"/>
        </w:rPr>
      </w:pPr>
    </w:p>
    <w:p w14:paraId="440B5E9B" w14:textId="77777777" w:rsidR="001A525D" w:rsidRDefault="001A525D" w:rsidP="00DD5923">
      <w:pPr>
        <w:adjustRightInd w:val="0"/>
        <w:snapToGrid w:val="0"/>
        <w:spacing w:after="0"/>
        <w:jc w:val="both"/>
        <w:rPr>
          <w:rFonts w:cstheme="minorHAnsi"/>
        </w:rPr>
      </w:pPr>
    </w:p>
    <w:p w14:paraId="363E6E58" w14:textId="4C31654C" w:rsidR="00DD5923" w:rsidRDefault="007F1A24" w:rsidP="007F1A24">
      <w:pPr>
        <w:adjustRightInd w:val="0"/>
        <w:snapToGrid w:val="0"/>
        <w:spacing w:after="0"/>
        <w:jc w:val="both"/>
        <w:rPr>
          <w:rFonts w:cstheme="minorHAnsi"/>
        </w:rPr>
      </w:pPr>
      <w:proofErr w:type="gramStart"/>
      <w:r w:rsidRPr="00517997">
        <w:rPr>
          <w:rFonts w:ascii="Calibri" w:hAnsi="Calibri" w:cs="Calibri"/>
        </w:rPr>
        <w:t>In order to</w:t>
      </w:r>
      <w:proofErr w:type="gramEnd"/>
      <w:r w:rsidRPr="00517997">
        <w:rPr>
          <w:rFonts w:ascii="Calibri" w:hAnsi="Calibri" w:cs="Calibri"/>
        </w:rPr>
        <w:t xml:space="preserve"> access the Data Room where the Bidding Documents for the Project will be made available</w:t>
      </w:r>
      <w:r>
        <w:rPr>
          <w:rFonts w:cstheme="minorHAnsi"/>
        </w:rPr>
        <w:t xml:space="preserve">, Bidders are required </w:t>
      </w:r>
      <w:r w:rsidR="00844B02">
        <w:rPr>
          <w:rFonts w:cstheme="minorHAnsi"/>
        </w:rPr>
        <w:t xml:space="preserve">to </w:t>
      </w:r>
      <w:r w:rsidR="00DF2599">
        <w:rPr>
          <w:rFonts w:cstheme="minorHAnsi"/>
        </w:rPr>
        <w:t xml:space="preserve">complete the following steps: </w:t>
      </w:r>
      <w:r>
        <w:rPr>
          <w:rFonts w:cstheme="minorHAnsi"/>
        </w:rPr>
        <w:t xml:space="preserve"> </w:t>
      </w:r>
    </w:p>
    <w:p w14:paraId="60179695" w14:textId="77777777" w:rsidR="007F1A24" w:rsidRPr="00087079" w:rsidRDefault="007F1A24" w:rsidP="00DD5923">
      <w:pPr>
        <w:adjustRightInd w:val="0"/>
        <w:snapToGrid w:val="0"/>
        <w:spacing w:after="0"/>
        <w:jc w:val="both"/>
        <w:rPr>
          <w:rFonts w:cstheme="minorHAnsi"/>
          <w:b/>
        </w:rPr>
      </w:pPr>
    </w:p>
    <w:p w14:paraId="240FA9FE" w14:textId="79D66088" w:rsidR="002C20C4" w:rsidRPr="002C20C4" w:rsidRDefault="0072093F" w:rsidP="00DD5923">
      <w:pPr>
        <w:pStyle w:val="ListParagraph"/>
        <w:numPr>
          <w:ilvl w:val="0"/>
          <w:numId w:val="1"/>
        </w:numPr>
        <w:adjustRightInd w:val="0"/>
        <w:snapToGrid w:val="0"/>
        <w:spacing w:after="0"/>
        <w:jc w:val="both"/>
        <w:rPr>
          <w:rFonts w:cstheme="minorHAnsi"/>
        </w:rPr>
      </w:pPr>
      <w:r>
        <w:rPr>
          <w:rFonts w:cstheme="minorHAnsi"/>
        </w:rPr>
        <w:t xml:space="preserve">The </w:t>
      </w:r>
      <w:r w:rsidR="00E72A9E">
        <w:rPr>
          <w:rFonts w:cstheme="minorHAnsi"/>
        </w:rPr>
        <w:t>Bidder shall complete the p</w:t>
      </w:r>
      <w:r w:rsidR="00E60627">
        <w:rPr>
          <w:rFonts w:cstheme="minorHAnsi"/>
        </w:rPr>
        <w:t xml:space="preserve">ayment of the non-refundable fee </w:t>
      </w:r>
      <w:r w:rsidR="00087079">
        <w:rPr>
          <w:rFonts w:cstheme="minorHAnsi"/>
        </w:rPr>
        <w:t xml:space="preserve">of </w:t>
      </w:r>
      <w:r w:rsidR="008F7EBD" w:rsidRPr="005E46F7">
        <w:rPr>
          <w:rFonts w:cstheme="minorHAnsi"/>
        </w:rPr>
        <w:t xml:space="preserve">Five Hundred Thousand Philippine Pesos </w:t>
      </w:r>
      <w:r w:rsidR="008F7EBD">
        <w:rPr>
          <w:rFonts w:cstheme="minorHAnsi"/>
        </w:rPr>
        <w:t>(PhP500,000.00)</w:t>
      </w:r>
      <w:r w:rsidR="008F7EBD">
        <w:rPr>
          <w:rFonts w:cstheme="minorHAnsi"/>
          <w:color w:val="BFBFBF" w:themeColor="background1" w:themeShade="BF"/>
        </w:rPr>
        <w:t xml:space="preserve"> </w:t>
      </w:r>
      <w:r w:rsidR="00E60627">
        <w:rPr>
          <w:rFonts w:cstheme="minorHAnsi"/>
        </w:rPr>
        <w:t xml:space="preserve">through deposit to the </w:t>
      </w:r>
      <w:r w:rsidR="00E60627" w:rsidRPr="000A0CC6">
        <w:rPr>
          <w:rFonts w:cstheme="minorHAnsi"/>
        </w:rPr>
        <w:t>designated bank account of UP-PGH as provided below:</w:t>
      </w:r>
    </w:p>
    <w:p w14:paraId="622E4014" w14:textId="57C96E4E" w:rsidR="00E60627" w:rsidRPr="005F4086" w:rsidRDefault="00E60627" w:rsidP="00DD5923">
      <w:pPr>
        <w:adjustRightInd w:val="0"/>
        <w:snapToGrid w:val="0"/>
        <w:spacing w:after="0" w:line="240" w:lineRule="auto"/>
        <w:ind w:left="1440"/>
        <w:jc w:val="both"/>
        <w:rPr>
          <w:rFonts w:cstheme="minorHAnsi"/>
        </w:rPr>
      </w:pPr>
      <w:r w:rsidRPr="005F4086">
        <w:rPr>
          <w:rFonts w:cstheme="minorHAnsi"/>
        </w:rPr>
        <w:t>Name of Bank</w:t>
      </w:r>
      <w:r w:rsidRPr="005F4086">
        <w:rPr>
          <w:rFonts w:cstheme="minorHAnsi"/>
        </w:rPr>
        <w:tab/>
      </w:r>
      <w:r w:rsidRPr="005F4086">
        <w:rPr>
          <w:rFonts w:cstheme="minorHAnsi"/>
        </w:rPr>
        <w:tab/>
        <w:t>:</w:t>
      </w:r>
      <w:r w:rsidRPr="005F4086">
        <w:rPr>
          <w:rFonts w:cstheme="minorHAnsi"/>
        </w:rPr>
        <w:tab/>
      </w:r>
      <w:r w:rsidRPr="005E46F7">
        <w:rPr>
          <w:rFonts w:cstheme="minorHAnsi"/>
        </w:rPr>
        <w:t>Development Bank of the Philippines</w:t>
      </w:r>
    </w:p>
    <w:p w14:paraId="235D3C06" w14:textId="77777777" w:rsidR="00E60627" w:rsidRPr="005F4086" w:rsidRDefault="00E60627" w:rsidP="00DD5923">
      <w:pPr>
        <w:adjustRightInd w:val="0"/>
        <w:snapToGrid w:val="0"/>
        <w:spacing w:after="0" w:line="240" w:lineRule="auto"/>
        <w:ind w:left="1440"/>
        <w:jc w:val="both"/>
        <w:rPr>
          <w:rFonts w:cstheme="minorHAnsi"/>
        </w:rPr>
      </w:pPr>
      <w:r w:rsidRPr="005F4086">
        <w:rPr>
          <w:rFonts w:cstheme="minorHAnsi"/>
        </w:rPr>
        <w:t>Branch</w:t>
      </w:r>
      <w:r w:rsidRPr="005F4086">
        <w:rPr>
          <w:rFonts w:cstheme="minorHAnsi"/>
        </w:rPr>
        <w:tab/>
      </w:r>
      <w:r w:rsidRPr="005F4086">
        <w:rPr>
          <w:rFonts w:cstheme="minorHAnsi"/>
        </w:rPr>
        <w:tab/>
      </w:r>
      <w:r w:rsidRPr="005F4086">
        <w:rPr>
          <w:rFonts w:cstheme="minorHAnsi"/>
        </w:rPr>
        <w:tab/>
        <w:t>:</w:t>
      </w:r>
      <w:r w:rsidRPr="005F4086">
        <w:rPr>
          <w:rFonts w:cstheme="minorHAnsi"/>
        </w:rPr>
        <w:tab/>
      </w:r>
      <w:r w:rsidRPr="005E46F7">
        <w:rPr>
          <w:rFonts w:cstheme="minorHAnsi"/>
        </w:rPr>
        <w:t>Manila Branch</w:t>
      </w:r>
    </w:p>
    <w:p w14:paraId="4AD47637" w14:textId="77777777" w:rsidR="00E60627" w:rsidRPr="005F4086" w:rsidRDefault="00E60627" w:rsidP="00DD5923">
      <w:pPr>
        <w:adjustRightInd w:val="0"/>
        <w:snapToGrid w:val="0"/>
        <w:spacing w:after="0" w:line="240" w:lineRule="auto"/>
        <w:ind w:left="1440"/>
        <w:jc w:val="both"/>
        <w:rPr>
          <w:rFonts w:cstheme="minorHAnsi"/>
        </w:rPr>
      </w:pPr>
      <w:r w:rsidRPr="005F4086">
        <w:rPr>
          <w:rFonts w:cstheme="minorHAnsi"/>
        </w:rPr>
        <w:t>Account Name</w:t>
      </w:r>
      <w:r w:rsidRPr="005F4086">
        <w:rPr>
          <w:rFonts w:cstheme="minorHAnsi"/>
        </w:rPr>
        <w:tab/>
      </w:r>
      <w:r w:rsidRPr="005F4086">
        <w:rPr>
          <w:rFonts w:cstheme="minorHAnsi"/>
        </w:rPr>
        <w:tab/>
        <w:t>:</w:t>
      </w:r>
      <w:r w:rsidRPr="005F4086">
        <w:rPr>
          <w:rFonts w:cstheme="minorHAnsi"/>
        </w:rPr>
        <w:tab/>
      </w:r>
      <w:r w:rsidRPr="005E46F7">
        <w:rPr>
          <w:rFonts w:cstheme="minorHAnsi"/>
        </w:rPr>
        <w:t>UPM-PGH Revolving Fund</w:t>
      </w:r>
    </w:p>
    <w:p w14:paraId="53C7F31F" w14:textId="6207D877" w:rsidR="00E60627" w:rsidRPr="005F4086" w:rsidRDefault="00E60627" w:rsidP="00DD5923">
      <w:pPr>
        <w:adjustRightInd w:val="0"/>
        <w:snapToGrid w:val="0"/>
        <w:spacing w:after="0" w:line="240" w:lineRule="auto"/>
        <w:ind w:left="1440"/>
        <w:jc w:val="both"/>
        <w:rPr>
          <w:rFonts w:cstheme="minorHAnsi"/>
        </w:rPr>
      </w:pPr>
      <w:r w:rsidRPr="005F4086">
        <w:rPr>
          <w:rFonts w:cstheme="minorHAnsi"/>
        </w:rPr>
        <w:t>Account No.</w:t>
      </w:r>
      <w:r w:rsidRPr="005F4086">
        <w:rPr>
          <w:rFonts w:cstheme="minorHAnsi"/>
        </w:rPr>
        <w:tab/>
      </w:r>
      <w:r w:rsidRPr="005F4086">
        <w:rPr>
          <w:rFonts w:cstheme="minorHAnsi"/>
        </w:rPr>
        <w:tab/>
        <w:t>:</w:t>
      </w:r>
      <w:r w:rsidRPr="005F4086">
        <w:rPr>
          <w:rFonts w:cstheme="minorHAnsi"/>
        </w:rPr>
        <w:tab/>
      </w:r>
      <w:r w:rsidRPr="005E46F7">
        <w:rPr>
          <w:rFonts w:cstheme="minorHAnsi"/>
        </w:rPr>
        <w:t>00 0 05029 410 4</w:t>
      </w:r>
    </w:p>
    <w:p w14:paraId="38C6CF9E" w14:textId="77777777" w:rsidR="00E60627" w:rsidRDefault="00E60627" w:rsidP="00DD5923">
      <w:pPr>
        <w:adjustRightInd w:val="0"/>
        <w:snapToGrid w:val="0"/>
        <w:spacing w:after="0" w:line="240" w:lineRule="auto"/>
        <w:ind w:left="1440"/>
        <w:jc w:val="both"/>
        <w:rPr>
          <w:rFonts w:cstheme="minorHAnsi"/>
        </w:rPr>
      </w:pPr>
      <w:r w:rsidRPr="005E46F7">
        <w:rPr>
          <w:rFonts w:cstheme="minorHAnsi"/>
        </w:rPr>
        <w:t>SWIFT</w:t>
      </w:r>
      <w:r w:rsidRPr="005E46F7">
        <w:rPr>
          <w:rFonts w:cstheme="minorHAnsi"/>
        </w:rPr>
        <w:tab/>
      </w:r>
      <w:r w:rsidRPr="005E46F7">
        <w:rPr>
          <w:rFonts w:cstheme="minorHAnsi"/>
        </w:rPr>
        <w:tab/>
      </w:r>
      <w:r w:rsidRPr="005E46F7">
        <w:rPr>
          <w:rFonts w:cstheme="minorHAnsi"/>
        </w:rPr>
        <w:tab/>
        <w:t>:</w:t>
      </w:r>
      <w:r w:rsidRPr="005E46F7">
        <w:rPr>
          <w:rFonts w:cstheme="minorHAnsi"/>
        </w:rPr>
        <w:tab/>
        <w:t>﻿DBP HPHMMXXX</w:t>
      </w:r>
    </w:p>
    <w:p w14:paraId="3E17B4B1" w14:textId="77777777" w:rsidR="00E60627" w:rsidRDefault="00E60627" w:rsidP="00DD5923">
      <w:pPr>
        <w:adjustRightInd w:val="0"/>
        <w:snapToGrid w:val="0"/>
        <w:spacing w:after="0" w:line="240" w:lineRule="auto"/>
        <w:jc w:val="both"/>
        <w:rPr>
          <w:rFonts w:cstheme="minorHAnsi"/>
        </w:rPr>
      </w:pPr>
    </w:p>
    <w:p w14:paraId="6195D84D" w14:textId="45E0C2C7" w:rsidR="002A4083" w:rsidRDefault="00862C5C" w:rsidP="00DD5923">
      <w:pPr>
        <w:pStyle w:val="ListParagraph"/>
        <w:widowControl w:val="0"/>
        <w:numPr>
          <w:ilvl w:val="0"/>
          <w:numId w:val="1"/>
        </w:numPr>
        <w:autoSpaceDE w:val="0"/>
        <w:autoSpaceDN w:val="0"/>
        <w:adjustRightInd w:val="0"/>
        <w:spacing w:after="0" w:line="240" w:lineRule="auto"/>
        <w:ind w:right="4"/>
        <w:jc w:val="both"/>
        <w:rPr>
          <w:rFonts w:ascii="Calibri" w:hAnsi="Calibri" w:cs="Calibri"/>
        </w:rPr>
      </w:pPr>
      <w:r>
        <w:rPr>
          <w:rFonts w:ascii="Calibri" w:hAnsi="Calibri" w:cs="Calibri"/>
        </w:rPr>
        <w:t>A</w:t>
      </w:r>
      <w:r w:rsidR="00CE1675" w:rsidRPr="00517997">
        <w:rPr>
          <w:rFonts w:ascii="Calibri" w:hAnsi="Calibri" w:cs="Calibri"/>
        </w:rPr>
        <w:t xml:space="preserve"> Confidentiality Undertaking in the form set out in </w:t>
      </w:r>
      <w:r w:rsidR="00CE1675" w:rsidRPr="00517997">
        <w:rPr>
          <w:rFonts w:ascii="Calibri" w:hAnsi="Calibri" w:cs="Calibri"/>
          <w:b/>
        </w:rPr>
        <w:t>Annex A</w:t>
      </w:r>
      <w:r w:rsidR="00CE1675" w:rsidRPr="00517997">
        <w:rPr>
          <w:rFonts w:ascii="Calibri" w:hAnsi="Calibri" w:cs="Calibri"/>
        </w:rPr>
        <w:t xml:space="preserve"> must be executed by </w:t>
      </w:r>
      <w:r w:rsidR="00517997" w:rsidRPr="00517997">
        <w:rPr>
          <w:rFonts w:ascii="Calibri" w:hAnsi="Calibri" w:cs="Calibri"/>
        </w:rPr>
        <w:t>the Bidder’s</w:t>
      </w:r>
      <w:r w:rsidR="00CE1675" w:rsidRPr="00517997">
        <w:rPr>
          <w:rFonts w:ascii="Calibri" w:hAnsi="Calibri" w:cs="Calibri"/>
        </w:rPr>
        <w:t xml:space="preserve"> authorized representative.  </w:t>
      </w:r>
    </w:p>
    <w:p w14:paraId="7D02FC40" w14:textId="77777777" w:rsidR="002A4083" w:rsidRDefault="002A4083" w:rsidP="002A4083">
      <w:pPr>
        <w:pStyle w:val="ListParagraph"/>
        <w:widowControl w:val="0"/>
        <w:autoSpaceDE w:val="0"/>
        <w:autoSpaceDN w:val="0"/>
        <w:adjustRightInd w:val="0"/>
        <w:spacing w:after="0" w:line="240" w:lineRule="auto"/>
        <w:ind w:left="360" w:right="4"/>
        <w:jc w:val="both"/>
        <w:rPr>
          <w:rFonts w:ascii="Calibri" w:hAnsi="Calibri" w:cs="Calibri"/>
        </w:rPr>
      </w:pPr>
    </w:p>
    <w:p w14:paraId="52FDADD4" w14:textId="01A24D2D" w:rsidR="00CE1675" w:rsidRPr="00517997" w:rsidRDefault="00517997" w:rsidP="00DD5923">
      <w:pPr>
        <w:pStyle w:val="ListParagraph"/>
        <w:widowControl w:val="0"/>
        <w:numPr>
          <w:ilvl w:val="0"/>
          <w:numId w:val="1"/>
        </w:numPr>
        <w:autoSpaceDE w:val="0"/>
        <w:autoSpaceDN w:val="0"/>
        <w:adjustRightInd w:val="0"/>
        <w:spacing w:after="0" w:line="240" w:lineRule="auto"/>
        <w:ind w:right="4"/>
        <w:jc w:val="both"/>
        <w:rPr>
          <w:rFonts w:ascii="Calibri" w:hAnsi="Calibri" w:cs="Calibri"/>
        </w:rPr>
      </w:pPr>
      <w:r>
        <w:rPr>
          <w:rFonts w:ascii="Calibri" w:hAnsi="Calibri" w:cs="Calibri"/>
        </w:rPr>
        <w:t>The</w:t>
      </w:r>
      <w:r w:rsidR="00B727A5">
        <w:rPr>
          <w:rFonts w:ascii="Calibri" w:hAnsi="Calibri" w:cs="Calibri"/>
        </w:rPr>
        <w:t xml:space="preserve"> Bidder’s</w:t>
      </w:r>
      <w:r>
        <w:rPr>
          <w:rFonts w:ascii="Calibri" w:hAnsi="Calibri" w:cs="Calibri"/>
        </w:rPr>
        <w:t xml:space="preserve"> </w:t>
      </w:r>
      <w:r w:rsidR="00CE1675" w:rsidRPr="00517997">
        <w:rPr>
          <w:rFonts w:ascii="Calibri" w:hAnsi="Calibri" w:cs="Calibri"/>
        </w:rPr>
        <w:t>authorized representative must also execute</w:t>
      </w:r>
      <w:r w:rsidR="00A102A2">
        <w:rPr>
          <w:rFonts w:ascii="Calibri" w:hAnsi="Calibri" w:cs="Calibri"/>
        </w:rPr>
        <w:t xml:space="preserve"> an</w:t>
      </w:r>
      <w:r w:rsidR="00CE1675" w:rsidRPr="00517997">
        <w:rPr>
          <w:rFonts w:ascii="Calibri" w:hAnsi="Calibri" w:cs="Calibri"/>
        </w:rPr>
        <w:t xml:space="preserve"> </w:t>
      </w:r>
      <w:r w:rsidR="00C262E9">
        <w:rPr>
          <w:rFonts w:ascii="Calibri" w:hAnsi="Calibri" w:cs="Calibri"/>
        </w:rPr>
        <w:t>A</w:t>
      </w:r>
      <w:r w:rsidR="00CE1675" w:rsidRPr="00517997">
        <w:rPr>
          <w:rFonts w:ascii="Calibri" w:hAnsi="Calibri" w:cs="Calibri"/>
        </w:rPr>
        <w:t xml:space="preserve">uthorization </w:t>
      </w:r>
      <w:r w:rsidR="00C262E9">
        <w:rPr>
          <w:rFonts w:ascii="Calibri" w:hAnsi="Calibri" w:cs="Calibri"/>
        </w:rPr>
        <w:t>L</w:t>
      </w:r>
      <w:r w:rsidR="00CE1675" w:rsidRPr="00517997">
        <w:rPr>
          <w:rFonts w:ascii="Calibri" w:hAnsi="Calibri" w:cs="Calibri"/>
        </w:rPr>
        <w:t xml:space="preserve">etter using the template in </w:t>
      </w:r>
      <w:r w:rsidR="00CE1675" w:rsidRPr="00517997">
        <w:rPr>
          <w:rFonts w:ascii="Calibri" w:hAnsi="Calibri" w:cs="Calibri"/>
          <w:b/>
        </w:rPr>
        <w:t>Annex B</w:t>
      </w:r>
      <w:r w:rsidR="00CE1675" w:rsidRPr="00517997">
        <w:rPr>
          <w:rFonts w:ascii="Calibri" w:hAnsi="Calibri" w:cs="Calibri"/>
        </w:rPr>
        <w:t xml:space="preserve">.  </w:t>
      </w:r>
      <w:r w:rsidR="00B727A5">
        <w:rPr>
          <w:rFonts w:ascii="Calibri" w:hAnsi="Calibri" w:cs="Calibri"/>
        </w:rPr>
        <w:t>T</w:t>
      </w:r>
      <w:r w:rsidR="00CE1675" w:rsidRPr="00517997">
        <w:rPr>
          <w:rFonts w:ascii="Calibri" w:hAnsi="Calibri" w:cs="Calibri"/>
        </w:rPr>
        <w:t xml:space="preserve">he SBAC reserves the right to require additional proof of the authority of the authorized representative.  Failure to submit the said proof may lead to the revocation of the Bidder’s access to the Data Room.  </w:t>
      </w:r>
    </w:p>
    <w:p w14:paraId="01468C09" w14:textId="77777777" w:rsidR="00432246" w:rsidRDefault="00432246" w:rsidP="00DD5923">
      <w:pPr>
        <w:pStyle w:val="ListParagraph"/>
        <w:widowControl w:val="0"/>
        <w:autoSpaceDE w:val="0"/>
        <w:autoSpaceDN w:val="0"/>
        <w:adjustRightInd w:val="0"/>
        <w:spacing w:after="0" w:line="240" w:lineRule="auto"/>
        <w:ind w:left="360" w:right="4"/>
        <w:jc w:val="both"/>
        <w:rPr>
          <w:rFonts w:ascii="Calibri" w:hAnsi="Calibri" w:cs="Calibri"/>
        </w:rPr>
      </w:pPr>
    </w:p>
    <w:p w14:paraId="1FA2D3E3" w14:textId="2BE72FBE" w:rsidR="00CE1675" w:rsidRPr="00145EB6" w:rsidRDefault="00B727A5" w:rsidP="00DD5923">
      <w:pPr>
        <w:pStyle w:val="ListParagraph"/>
        <w:widowControl w:val="0"/>
        <w:numPr>
          <w:ilvl w:val="0"/>
          <w:numId w:val="1"/>
        </w:numPr>
        <w:autoSpaceDE w:val="0"/>
        <w:autoSpaceDN w:val="0"/>
        <w:adjustRightInd w:val="0"/>
        <w:spacing w:after="0" w:line="240" w:lineRule="auto"/>
        <w:ind w:right="4"/>
        <w:jc w:val="both"/>
        <w:rPr>
          <w:rFonts w:ascii="Calibri" w:hAnsi="Calibri" w:cs="Calibri"/>
        </w:rPr>
      </w:pPr>
      <w:r>
        <w:rPr>
          <w:rFonts w:ascii="Calibri" w:hAnsi="Calibri" w:cs="Calibri"/>
        </w:rPr>
        <w:t xml:space="preserve">The </w:t>
      </w:r>
      <w:r w:rsidR="00432246">
        <w:rPr>
          <w:rFonts w:ascii="Calibri" w:hAnsi="Calibri" w:cs="Calibri"/>
        </w:rPr>
        <w:t>Bidder</w:t>
      </w:r>
      <w:r w:rsidR="00CE1675" w:rsidRPr="00145EB6">
        <w:rPr>
          <w:rFonts w:ascii="Calibri" w:hAnsi="Calibri" w:cs="Calibri"/>
        </w:rPr>
        <w:t xml:space="preserve"> </w:t>
      </w:r>
      <w:r>
        <w:rPr>
          <w:rFonts w:ascii="Calibri" w:hAnsi="Calibri" w:cs="Calibri"/>
        </w:rPr>
        <w:t xml:space="preserve">is </w:t>
      </w:r>
      <w:r w:rsidR="00CE1675" w:rsidRPr="00145EB6">
        <w:rPr>
          <w:rFonts w:ascii="Calibri" w:hAnsi="Calibri" w:cs="Calibri"/>
        </w:rPr>
        <w:t>required to provide one (1) e-mail address which will be given access to the Data Room.</w:t>
      </w:r>
    </w:p>
    <w:p w14:paraId="0CAEA0BC" w14:textId="77777777" w:rsidR="00432246" w:rsidRPr="00432246" w:rsidRDefault="00432246" w:rsidP="00DD5923">
      <w:pPr>
        <w:pStyle w:val="ListParagraph"/>
        <w:adjustRightInd w:val="0"/>
        <w:snapToGrid w:val="0"/>
        <w:spacing w:after="0"/>
        <w:ind w:left="360"/>
        <w:jc w:val="both"/>
        <w:rPr>
          <w:rFonts w:cstheme="minorHAnsi"/>
        </w:rPr>
      </w:pPr>
    </w:p>
    <w:p w14:paraId="5C251842" w14:textId="13B94E1D" w:rsidR="00952C2E" w:rsidRPr="00952C2E" w:rsidRDefault="0072093F" w:rsidP="005D37B1">
      <w:pPr>
        <w:pStyle w:val="ListParagraph"/>
        <w:numPr>
          <w:ilvl w:val="0"/>
          <w:numId w:val="1"/>
        </w:numPr>
        <w:adjustRightInd w:val="0"/>
        <w:snapToGrid w:val="0"/>
        <w:spacing w:after="0"/>
        <w:jc w:val="both"/>
        <w:rPr>
          <w:rFonts w:cstheme="minorHAnsi"/>
        </w:rPr>
      </w:pPr>
      <w:r>
        <w:rPr>
          <w:rFonts w:cstheme="minorHAnsi"/>
          <w:lang w:val="en-GB"/>
        </w:rPr>
        <w:t xml:space="preserve">The </w:t>
      </w:r>
      <w:r w:rsidR="00E60627">
        <w:rPr>
          <w:rFonts w:cstheme="minorHAnsi"/>
          <w:lang w:val="en-GB"/>
        </w:rPr>
        <w:t>Bidder shall submit (i)</w:t>
      </w:r>
      <w:r w:rsidR="00A91201">
        <w:rPr>
          <w:rFonts w:cstheme="minorHAnsi"/>
          <w:lang w:val="en-GB"/>
        </w:rPr>
        <w:t xml:space="preserve"> the </w:t>
      </w:r>
      <w:r w:rsidR="00A91201" w:rsidRPr="00E60627">
        <w:rPr>
          <w:rFonts w:cstheme="minorHAnsi"/>
        </w:rPr>
        <w:t>scanned</w:t>
      </w:r>
      <w:r w:rsidR="00A91201">
        <w:rPr>
          <w:rFonts w:cstheme="minorHAnsi"/>
        </w:rPr>
        <w:t xml:space="preserve"> </w:t>
      </w:r>
      <w:r w:rsidR="00A91201" w:rsidRPr="00E60627">
        <w:rPr>
          <w:rFonts w:cstheme="minorHAnsi"/>
        </w:rPr>
        <w:t>or screen captured copy of the transaction receipt/deposit slip as proof of payment</w:t>
      </w:r>
      <w:r w:rsidR="00792087">
        <w:rPr>
          <w:rFonts w:cstheme="minorHAnsi"/>
          <w:lang w:val="en-GB"/>
        </w:rPr>
        <w:t>,</w:t>
      </w:r>
      <w:r w:rsidR="00A25032">
        <w:rPr>
          <w:rFonts w:cstheme="minorHAnsi"/>
          <w:lang w:val="en-GB"/>
        </w:rPr>
        <w:t xml:space="preserve"> (ii) </w:t>
      </w:r>
      <w:r w:rsidR="00A91201">
        <w:rPr>
          <w:rFonts w:cstheme="minorHAnsi"/>
          <w:lang w:val="en-GB"/>
        </w:rPr>
        <w:t xml:space="preserve">the duly executed </w:t>
      </w:r>
      <w:r w:rsidR="00A25032" w:rsidRPr="005E46F7">
        <w:rPr>
          <w:rFonts w:cstheme="minorHAnsi"/>
          <w:lang w:val="en-GB"/>
        </w:rPr>
        <w:t>Confidentiality Undertaking</w:t>
      </w:r>
      <w:r w:rsidR="00792087">
        <w:rPr>
          <w:rFonts w:cstheme="minorHAnsi"/>
          <w:lang w:val="en-GB"/>
        </w:rPr>
        <w:t>, (i</w:t>
      </w:r>
      <w:r w:rsidR="007D4D33">
        <w:rPr>
          <w:rFonts w:cstheme="minorHAnsi"/>
          <w:lang w:val="en-GB"/>
        </w:rPr>
        <w:t>i</w:t>
      </w:r>
      <w:r w:rsidR="00792087">
        <w:rPr>
          <w:rFonts w:cstheme="minorHAnsi"/>
          <w:lang w:val="en-GB"/>
        </w:rPr>
        <w:t xml:space="preserve">i) the duly executed </w:t>
      </w:r>
      <w:r w:rsidR="00952C2E">
        <w:rPr>
          <w:rFonts w:cstheme="minorHAnsi"/>
          <w:lang w:val="en-GB"/>
        </w:rPr>
        <w:t>A</w:t>
      </w:r>
      <w:r w:rsidR="00792087">
        <w:rPr>
          <w:rFonts w:cstheme="minorHAnsi"/>
          <w:lang w:val="en-GB"/>
        </w:rPr>
        <w:t>uthorization</w:t>
      </w:r>
      <w:r w:rsidR="00952C2E">
        <w:rPr>
          <w:rFonts w:cstheme="minorHAnsi"/>
          <w:lang w:val="en-GB"/>
        </w:rPr>
        <w:t xml:space="preserve"> Letter</w:t>
      </w:r>
      <w:r w:rsidR="007D4D33">
        <w:rPr>
          <w:rFonts w:cstheme="minorHAnsi"/>
          <w:lang w:val="en-GB"/>
        </w:rPr>
        <w:t xml:space="preserve">, and (iv) the </w:t>
      </w:r>
      <w:r w:rsidR="00952C2E">
        <w:rPr>
          <w:rFonts w:cstheme="minorHAnsi"/>
          <w:lang w:val="en-GB"/>
        </w:rPr>
        <w:t xml:space="preserve">Data Room </w:t>
      </w:r>
      <w:r w:rsidR="0046077D">
        <w:rPr>
          <w:rFonts w:cstheme="minorHAnsi"/>
          <w:lang w:val="en-GB"/>
        </w:rPr>
        <w:t>contact email</w:t>
      </w:r>
      <w:r w:rsidR="00A25032">
        <w:rPr>
          <w:rFonts w:cstheme="minorHAnsi"/>
          <w:lang w:val="en-GB"/>
        </w:rPr>
        <w:t xml:space="preserve"> b</w:t>
      </w:r>
      <w:r w:rsidR="00B50CF1">
        <w:rPr>
          <w:rFonts w:cstheme="minorHAnsi"/>
          <w:lang w:val="en-GB"/>
        </w:rPr>
        <w:t xml:space="preserve">y: </w:t>
      </w:r>
    </w:p>
    <w:p w14:paraId="16208BFF" w14:textId="77777777" w:rsidR="00952C2E" w:rsidRPr="00952C2E" w:rsidRDefault="00952C2E" w:rsidP="00952C2E">
      <w:pPr>
        <w:pStyle w:val="ListParagraph"/>
        <w:rPr>
          <w:rFonts w:cstheme="minorHAnsi"/>
          <w:lang w:val="en-GB"/>
        </w:rPr>
      </w:pPr>
    </w:p>
    <w:p w14:paraId="4379B3C0" w14:textId="77777777" w:rsidR="00AA0EE4" w:rsidRPr="00AA0EE4" w:rsidRDefault="00B50CF1" w:rsidP="00952C2E">
      <w:pPr>
        <w:pStyle w:val="ListParagraph"/>
        <w:numPr>
          <w:ilvl w:val="1"/>
          <w:numId w:val="1"/>
        </w:numPr>
        <w:adjustRightInd w:val="0"/>
        <w:snapToGrid w:val="0"/>
        <w:spacing w:after="0"/>
        <w:jc w:val="both"/>
        <w:rPr>
          <w:rFonts w:cstheme="minorHAnsi"/>
        </w:rPr>
      </w:pPr>
      <w:r>
        <w:rPr>
          <w:rFonts w:cstheme="minorHAnsi"/>
          <w:lang w:val="en-GB"/>
        </w:rPr>
        <w:t xml:space="preserve">Submitting </w:t>
      </w:r>
      <w:r w:rsidR="00A25032">
        <w:rPr>
          <w:rFonts w:cstheme="minorHAnsi"/>
          <w:lang w:val="en-GB"/>
        </w:rPr>
        <w:t>scanned copies t</w:t>
      </w:r>
      <w:r w:rsidR="00AA0EE4">
        <w:rPr>
          <w:rFonts w:cstheme="minorHAnsi"/>
          <w:lang w:val="en-GB"/>
        </w:rPr>
        <w:t xml:space="preserve">o: </w:t>
      </w:r>
    </w:p>
    <w:p w14:paraId="31D49C71" w14:textId="07F350DD" w:rsidR="00AA0EE4" w:rsidRPr="001D29C8" w:rsidRDefault="00AA0EE4" w:rsidP="00AA0EE4">
      <w:pPr>
        <w:pStyle w:val="ListParagraph"/>
        <w:adjustRightInd w:val="0"/>
        <w:snapToGrid w:val="0"/>
        <w:spacing w:after="0"/>
        <w:ind w:left="1440"/>
        <w:jc w:val="both"/>
        <w:rPr>
          <w:rFonts w:cstheme="minorHAnsi"/>
        </w:rPr>
      </w:pPr>
      <w:r w:rsidRPr="00AA0EE4">
        <w:rPr>
          <w:rFonts w:cstheme="minorHAnsi"/>
        </w:rPr>
        <w:t>Attention</w:t>
      </w:r>
      <w:r>
        <w:rPr>
          <w:rFonts w:cstheme="minorHAnsi"/>
        </w:rPr>
        <w:t xml:space="preserve">: </w:t>
      </w:r>
      <w:r>
        <w:rPr>
          <w:rFonts w:cstheme="minorHAnsi"/>
          <w:b/>
          <w:bCs/>
        </w:rPr>
        <w:t xml:space="preserve"> </w:t>
      </w:r>
      <w:r>
        <w:rPr>
          <w:rFonts w:cstheme="minorHAnsi"/>
          <w:b/>
          <w:bCs/>
        </w:rPr>
        <w:tab/>
      </w:r>
      <w:hyperlink r:id="rId13" w:history="1">
        <w:r w:rsidRPr="001D29C8">
          <w:rPr>
            <w:rStyle w:val="Hyperlink"/>
            <w:rFonts w:cstheme="minorHAnsi"/>
          </w:rPr>
          <w:t>od.uppgh@up.edu.ph</w:t>
        </w:r>
      </w:hyperlink>
    </w:p>
    <w:p w14:paraId="23A0D374" w14:textId="167BADB4" w:rsidR="00952C2E" w:rsidRPr="001D29C8" w:rsidRDefault="001D29C8" w:rsidP="00AA0EE4">
      <w:pPr>
        <w:pStyle w:val="ListParagraph"/>
        <w:adjustRightInd w:val="0"/>
        <w:snapToGrid w:val="0"/>
        <w:spacing w:after="0"/>
        <w:ind w:left="1440"/>
        <w:jc w:val="both"/>
        <w:rPr>
          <w:rFonts w:cstheme="minorHAnsi"/>
        </w:rPr>
      </w:pPr>
      <w:r w:rsidRPr="001D29C8">
        <w:rPr>
          <w:rFonts w:cstheme="minorHAnsi"/>
        </w:rPr>
        <w:t>(cc):</w:t>
      </w:r>
      <w:r w:rsidR="00AA0EE4" w:rsidRPr="001D29C8">
        <w:rPr>
          <w:rFonts w:cstheme="minorHAnsi"/>
        </w:rPr>
        <w:t xml:space="preserve"> </w:t>
      </w:r>
      <w:r w:rsidRPr="001D29C8">
        <w:rPr>
          <w:rFonts w:cstheme="minorHAnsi"/>
        </w:rPr>
        <w:tab/>
      </w:r>
      <w:r w:rsidRPr="001D29C8">
        <w:rPr>
          <w:rFonts w:cstheme="minorHAnsi"/>
        </w:rPr>
        <w:tab/>
      </w:r>
      <w:hyperlink r:id="rId14" w:history="1">
        <w:r w:rsidRPr="001D29C8">
          <w:rPr>
            <w:rStyle w:val="Hyperlink"/>
            <w:rFonts w:cstheme="minorHAnsi"/>
          </w:rPr>
          <w:t>cash.uppgh@up.edu.ph</w:t>
        </w:r>
      </w:hyperlink>
      <w:r w:rsidR="00A25032" w:rsidRPr="001D29C8">
        <w:rPr>
          <w:rFonts w:cstheme="minorHAnsi"/>
        </w:rPr>
        <w:t xml:space="preserve"> and </w:t>
      </w:r>
      <w:hyperlink r:id="rId15" w:history="1">
        <w:r w:rsidR="00AA0EE4" w:rsidRPr="001D29C8">
          <w:rPr>
            <w:rStyle w:val="Hyperlink"/>
            <w:rFonts w:cstheme="minorHAnsi"/>
          </w:rPr>
          <w:t>cancercenterppp.uppgh@up.edu.ph</w:t>
        </w:r>
      </w:hyperlink>
    </w:p>
    <w:p w14:paraId="5816E813" w14:textId="2D74412E" w:rsidR="00AA0EE4" w:rsidRDefault="00B50CF1" w:rsidP="00952C2E">
      <w:pPr>
        <w:pStyle w:val="ListParagraph"/>
        <w:numPr>
          <w:ilvl w:val="1"/>
          <w:numId w:val="1"/>
        </w:numPr>
        <w:adjustRightInd w:val="0"/>
        <w:snapToGrid w:val="0"/>
        <w:spacing w:after="0"/>
        <w:jc w:val="both"/>
        <w:rPr>
          <w:rFonts w:cstheme="minorHAnsi"/>
        </w:rPr>
      </w:pPr>
      <w:r>
        <w:rPr>
          <w:rFonts w:cstheme="minorHAnsi"/>
        </w:rPr>
        <w:t xml:space="preserve">Submitting </w:t>
      </w:r>
      <w:r w:rsidR="00A25032">
        <w:rPr>
          <w:rFonts w:cstheme="minorHAnsi"/>
        </w:rPr>
        <w:t xml:space="preserve">printed copies to the </w:t>
      </w:r>
      <w:r w:rsidR="005A5CB9">
        <w:rPr>
          <w:rFonts w:cstheme="minorHAnsi"/>
        </w:rPr>
        <w:t xml:space="preserve">following:  </w:t>
      </w:r>
    </w:p>
    <w:p w14:paraId="2E049C29" w14:textId="77777777" w:rsidR="00AA0EE4" w:rsidRPr="00AA0EE4" w:rsidRDefault="00AA0EE4" w:rsidP="00AA0EE4">
      <w:pPr>
        <w:pStyle w:val="ListParagraph"/>
        <w:spacing w:after="0" w:line="240" w:lineRule="auto"/>
        <w:ind w:firstLine="720"/>
        <w:outlineLvl w:val="0"/>
        <w:rPr>
          <w:rFonts w:cstheme="minorHAnsi"/>
        </w:rPr>
      </w:pPr>
      <w:r w:rsidRPr="00AA0EE4">
        <w:rPr>
          <w:rFonts w:cstheme="minorHAnsi"/>
        </w:rPr>
        <w:t>Attention:</w:t>
      </w:r>
      <w:r w:rsidRPr="00AA0EE4">
        <w:rPr>
          <w:rFonts w:cstheme="minorHAnsi"/>
        </w:rPr>
        <w:tab/>
        <w:t xml:space="preserve">Jose Rafael A. Marfori, MD  </w:t>
      </w:r>
    </w:p>
    <w:p w14:paraId="7C1C30E0" w14:textId="52FC8E26" w:rsidR="00952C2E" w:rsidRDefault="00AA0EE4" w:rsidP="00AA0EE4">
      <w:pPr>
        <w:spacing w:after="0" w:line="240" w:lineRule="auto"/>
        <w:ind w:left="720" w:firstLine="720"/>
        <w:outlineLvl w:val="0"/>
        <w:rPr>
          <w:rFonts w:cstheme="minorHAnsi"/>
        </w:rPr>
      </w:pPr>
      <w:r w:rsidRPr="00AA0EE4">
        <w:rPr>
          <w:rFonts w:cstheme="minorHAnsi"/>
        </w:rPr>
        <w:t>Address:</w:t>
      </w:r>
      <w:r w:rsidRPr="00AA0EE4">
        <w:rPr>
          <w:rFonts w:cstheme="minorHAnsi"/>
        </w:rPr>
        <w:tab/>
      </w:r>
      <w:r w:rsidR="005A5CB9" w:rsidRPr="00AA0EE4">
        <w:rPr>
          <w:rFonts w:cstheme="minorHAnsi"/>
        </w:rPr>
        <w:t xml:space="preserve">Office of the </w:t>
      </w:r>
      <w:r w:rsidR="00A25032" w:rsidRPr="00AA0EE4">
        <w:rPr>
          <w:rFonts w:cstheme="minorHAnsi"/>
        </w:rPr>
        <w:t xml:space="preserve">Director, </w:t>
      </w:r>
      <w:r w:rsidR="00952C2E" w:rsidRPr="00AA0EE4">
        <w:rPr>
          <w:rFonts w:cstheme="minorHAnsi"/>
        </w:rPr>
        <w:t>Admin. Bldg., PGH Complex, Taft Ave., Manila</w:t>
      </w:r>
      <w:r w:rsidR="00326872">
        <w:rPr>
          <w:rFonts w:cstheme="minorHAnsi"/>
        </w:rPr>
        <w:t xml:space="preserve"> </w:t>
      </w:r>
    </w:p>
    <w:p w14:paraId="787F6B0F" w14:textId="15FD546B" w:rsidR="006F581B" w:rsidRPr="005D37B1" w:rsidRDefault="00B50CF1" w:rsidP="00952C2E">
      <w:pPr>
        <w:pStyle w:val="ListParagraph"/>
        <w:numPr>
          <w:ilvl w:val="1"/>
          <w:numId w:val="1"/>
        </w:numPr>
        <w:adjustRightInd w:val="0"/>
        <w:snapToGrid w:val="0"/>
        <w:spacing w:after="0"/>
        <w:jc w:val="both"/>
        <w:rPr>
          <w:rFonts w:cstheme="minorHAnsi"/>
        </w:rPr>
      </w:pPr>
      <w:r>
        <w:rPr>
          <w:rFonts w:cstheme="minorHAnsi"/>
        </w:rPr>
        <w:t>I</w:t>
      </w:r>
      <w:r w:rsidR="006F581B" w:rsidRPr="005D37B1">
        <w:rPr>
          <w:rFonts w:cstheme="minorHAnsi"/>
        </w:rPr>
        <w:t>nform</w:t>
      </w:r>
      <w:r>
        <w:rPr>
          <w:rFonts w:cstheme="minorHAnsi"/>
        </w:rPr>
        <w:t>ing</w:t>
      </w:r>
      <w:r w:rsidR="006F581B" w:rsidRPr="005D37B1">
        <w:rPr>
          <w:rFonts w:cstheme="minorHAnsi"/>
        </w:rPr>
        <w:t xml:space="preserve"> </w:t>
      </w:r>
      <w:r w:rsidR="00980F16">
        <w:rPr>
          <w:rFonts w:cstheme="minorHAnsi"/>
        </w:rPr>
        <w:t xml:space="preserve">the </w:t>
      </w:r>
      <w:r w:rsidR="00980F16" w:rsidRPr="00AA0EE4">
        <w:rPr>
          <w:rFonts w:cstheme="minorHAnsi"/>
        </w:rPr>
        <w:t>Office of the Director</w:t>
      </w:r>
      <w:r w:rsidR="00980F16">
        <w:rPr>
          <w:rFonts w:cstheme="minorHAnsi"/>
        </w:rPr>
        <w:t xml:space="preserve"> </w:t>
      </w:r>
      <w:r>
        <w:rPr>
          <w:rFonts w:cstheme="minorHAnsi"/>
        </w:rPr>
        <w:t>of the completion the above</w:t>
      </w:r>
      <w:r w:rsidR="006F581B" w:rsidRPr="005D37B1">
        <w:rPr>
          <w:rFonts w:cstheme="minorHAnsi"/>
        </w:rPr>
        <w:t xml:space="preserve"> at +63961 954 2060</w:t>
      </w:r>
      <w:r w:rsidR="0084576C">
        <w:rPr>
          <w:rFonts w:cstheme="minorHAnsi"/>
        </w:rPr>
        <w:t>,</w:t>
      </w:r>
      <w:r w:rsidR="006F581B" w:rsidRPr="005D37B1">
        <w:rPr>
          <w:rFonts w:cstheme="minorHAnsi"/>
        </w:rPr>
        <w:t xml:space="preserve"> or in person at </w:t>
      </w:r>
      <w:r w:rsidR="007D4D33">
        <w:rPr>
          <w:rFonts w:cstheme="minorHAnsi"/>
        </w:rPr>
        <w:t xml:space="preserve">the above address. </w:t>
      </w:r>
      <w:r w:rsidR="006F581B" w:rsidRPr="005D37B1">
        <w:rPr>
          <w:rFonts w:cstheme="minorHAnsi"/>
        </w:rPr>
        <w:t xml:space="preserve"> </w:t>
      </w:r>
    </w:p>
    <w:p w14:paraId="20FEA1CF" w14:textId="77777777" w:rsidR="006F581B" w:rsidRPr="006F581B" w:rsidRDefault="006F581B" w:rsidP="00DD5923">
      <w:pPr>
        <w:pStyle w:val="ListParagraph"/>
        <w:spacing w:after="0"/>
        <w:jc w:val="both"/>
        <w:rPr>
          <w:rFonts w:cstheme="minorHAnsi"/>
        </w:rPr>
      </w:pPr>
    </w:p>
    <w:p w14:paraId="3C656BE0" w14:textId="7934C634" w:rsidR="004354C3" w:rsidRPr="0055781E" w:rsidRDefault="0072093F" w:rsidP="00D01B9D">
      <w:pPr>
        <w:pStyle w:val="ListParagraph"/>
        <w:numPr>
          <w:ilvl w:val="0"/>
          <w:numId w:val="1"/>
        </w:numPr>
        <w:adjustRightInd w:val="0"/>
        <w:snapToGrid w:val="0"/>
        <w:spacing w:after="0"/>
        <w:jc w:val="both"/>
        <w:rPr>
          <w:rFonts w:ascii="Calibri" w:hAnsi="Calibri" w:cs="Calibri"/>
          <w:b/>
        </w:rPr>
      </w:pPr>
      <w:r>
        <w:rPr>
          <w:rFonts w:cstheme="minorHAnsi"/>
        </w:rPr>
        <w:t xml:space="preserve">The </w:t>
      </w:r>
      <w:r w:rsidR="00A25032" w:rsidRPr="0055781E">
        <w:rPr>
          <w:rFonts w:cstheme="minorHAnsi"/>
        </w:rPr>
        <w:t xml:space="preserve">Bidder shall then </w:t>
      </w:r>
      <w:r w:rsidR="00E60627" w:rsidRPr="0055781E">
        <w:rPr>
          <w:rFonts w:cstheme="minorHAnsi"/>
        </w:rPr>
        <w:t>be provided an access link to the Bidding Documents</w:t>
      </w:r>
      <w:r w:rsidR="007D4D33" w:rsidRPr="0055781E">
        <w:rPr>
          <w:rFonts w:cstheme="minorHAnsi"/>
        </w:rPr>
        <w:t xml:space="preserve"> through the Data Room</w:t>
      </w:r>
      <w:r w:rsidR="00A25032" w:rsidRPr="0055781E">
        <w:rPr>
          <w:rFonts w:cstheme="minorHAnsi"/>
        </w:rPr>
        <w:t xml:space="preserve">. </w:t>
      </w:r>
      <w:r w:rsidR="004879DC">
        <w:rPr>
          <w:rFonts w:cstheme="minorHAnsi"/>
        </w:rPr>
        <w:t xml:space="preserve">The </w:t>
      </w:r>
      <w:r w:rsidR="004879DC" w:rsidRPr="00A25032">
        <w:rPr>
          <w:rFonts w:cstheme="minorHAnsi"/>
        </w:rPr>
        <w:t xml:space="preserve">Bidding </w:t>
      </w:r>
      <w:r w:rsidR="004879DC">
        <w:rPr>
          <w:rFonts w:cstheme="minorHAnsi"/>
        </w:rPr>
        <w:t>D</w:t>
      </w:r>
      <w:r w:rsidR="004879DC" w:rsidRPr="00A25032">
        <w:rPr>
          <w:rFonts w:cstheme="minorHAnsi"/>
        </w:rPr>
        <w:t xml:space="preserve">ocuments will be provided in electronic format only. </w:t>
      </w:r>
      <w:r w:rsidR="00326872" w:rsidRPr="0055781E">
        <w:rPr>
          <w:rFonts w:cstheme="minorHAnsi"/>
        </w:rPr>
        <w:t xml:space="preserve">The Instructions to Bidders </w:t>
      </w:r>
      <w:r w:rsidR="003E1C50" w:rsidRPr="0055781E">
        <w:rPr>
          <w:rFonts w:cstheme="minorHAnsi"/>
        </w:rPr>
        <w:t xml:space="preserve">and the Concession Agreement </w:t>
      </w:r>
      <w:r w:rsidR="002902AC" w:rsidRPr="0055781E">
        <w:rPr>
          <w:rFonts w:cstheme="minorHAnsi"/>
        </w:rPr>
        <w:t xml:space="preserve">Term Sheet will be made available from publication of the Invitation to Bid. </w:t>
      </w:r>
      <w:r w:rsidR="001361A0" w:rsidRPr="0055781E">
        <w:rPr>
          <w:rFonts w:cstheme="minorHAnsi"/>
        </w:rPr>
        <w:t xml:space="preserve">The </w:t>
      </w:r>
      <w:r w:rsidR="003E1C50" w:rsidRPr="0055781E">
        <w:rPr>
          <w:rFonts w:cstheme="minorHAnsi"/>
        </w:rPr>
        <w:t xml:space="preserve">draft Concession Agreement and its Schedules will be made available </w:t>
      </w:r>
      <w:proofErr w:type="gramStart"/>
      <w:r w:rsidR="003E1C50" w:rsidRPr="0055781E">
        <w:rPr>
          <w:rFonts w:cstheme="minorHAnsi"/>
        </w:rPr>
        <w:t>at a later date</w:t>
      </w:r>
      <w:proofErr w:type="gramEnd"/>
      <w:r w:rsidR="003E1C50" w:rsidRPr="0055781E">
        <w:rPr>
          <w:rFonts w:cstheme="minorHAnsi"/>
        </w:rPr>
        <w:t xml:space="preserve">. </w:t>
      </w:r>
      <w:r w:rsidR="00523F24" w:rsidRPr="0055781E">
        <w:rPr>
          <w:rFonts w:cstheme="minorHAnsi"/>
          <w:i/>
          <w:iCs/>
        </w:rPr>
        <w:t xml:space="preserve">UP-PGH reserves the right to reject any or all bids, declare a failure of bidding, modify the Bidding Documents or any aspect thereof anytime, and/or not award the contract for any reason whatsoever and without need for any explanation. </w:t>
      </w:r>
      <w:r w:rsidR="004354C3" w:rsidRPr="0055781E">
        <w:rPr>
          <w:rFonts w:ascii="Calibri" w:hAnsi="Calibri" w:cs="Calibri"/>
          <w:b/>
        </w:rPr>
        <w:br w:type="page"/>
      </w:r>
    </w:p>
    <w:p w14:paraId="4756FF22" w14:textId="01ABF1BC" w:rsidR="00DD5923" w:rsidRPr="00145EB6" w:rsidRDefault="00DD5923" w:rsidP="00DD5923">
      <w:pPr>
        <w:spacing w:after="0"/>
        <w:ind w:left="360"/>
        <w:jc w:val="right"/>
        <w:rPr>
          <w:rFonts w:ascii="Calibri" w:hAnsi="Calibri" w:cs="Calibri"/>
          <w:b/>
        </w:rPr>
      </w:pPr>
      <w:r w:rsidRPr="00145EB6">
        <w:rPr>
          <w:rFonts w:ascii="Calibri" w:hAnsi="Calibri" w:cs="Calibri"/>
          <w:b/>
        </w:rPr>
        <w:lastRenderedPageBreak/>
        <w:t>ANNEX A</w:t>
      </w:r>
    </w:p>
    <w:p w14:paraId="6F868AEC" w14:textId="77777777" w:rsidR="00DD5923" w:rsidRPr="00145EB6" w:rsidRDefault="00DD5923" w:rsidP="00DD5923">
      <w:pPr>
        <w:spacing w:after="0"/>
        <w:ind w:left="360"/>
        <w:jc w:val="center"/>
        <w:rPr>
          <w:rFonts w:ascii="Calibri" w:hAnsi="Calibri" w:cs="Calibri"/>
          <w:b/>
        </w:rPr>
      </w:pPr>
    </w:p>
    <w:p w14:paraId="072E8FB7" w14:textId="77777777" w:rsidR="00907917" w:rsidRDefault="000970E9" w:rsidP="00DD5923">
      <w:pPr>
        <w:spacing w:after="0"/>
        <w:jc w:val="center"/>
        <w:rPr>
          <w:rFonts w:ascii="Calibri" w:hAnsi="Calibri" w:cs="Calibri"/>
          <w:b/>
        </w:rPr>
      </w:pPr>
      <w:r>
        <w:rPr>
          <w:rFonts w:ascii="Calibri" w:hAnsi="Calibri" w:cs="Calibri"/>
          <w:b/>
        </w:rPr>
        <w:t xml:space="preserve">UP-PGH CANCER </w:t>
      </w:r>
      <w:r w:rsidR="00907917">
        <w:rPr>
          <w:rFonts w:ascii="Calibri" w:hAnsi="Calibri" w:cs="Calibri"/>
          <w:b/>
        </w:rPr>
        <w:t xml:space="preserve">CENTER </w:t>
      </w:r>
      <w:r>
        <w:rPr>
          <w:rFonts w:ascii="Calibri" w:hAnsi="Calibri" w:cs="Calibri"/>
          <w:b/>
        </w:rPr>
        <w:t xml:space="preserve">PPP </w:t>
      </w:r>
    </w:p>
    <w:p w14:paraId="178C7C31" w14:textId="56BF6265" w:rsidR="00DD5923" w:rsidRPr="00145EB6" w:rsidRDefault="00DD5923" w:rsidP="00DD5923">
      <w:pPr>
        <w:spacing w:after="0"/>
        <w:jc w:val="center"/>
        <w:rPr>
          <w:rFonts w:ascii="Calibri" w:hAnsi="Calibri" w:cs="Calibri"/>
          <w:b/>
        </w:rPr>
      </w:pPr>
      <w:r w:rsidRPr="00145EB6">
        <w:rPr>
          <w:rFonts w:ascii="Calibri" w:hAnsi="Calibri" w:cs="Calibri"/>
          <w:b/>
        </w:rPr>
        <w:t>CONFIDENTIALITY UNDERTAKING</w:t>
      </w:r>
    </w:p>
    <w:p w14:paraId="03853268" w14:textId="77777777" w:rsidR="00DD5923" w:rsidRPr="00145EB6" w:rsidRDefault="00DD5923" w:rsidP="00DD5923">
      <w:pPr>
        <w:spacing w:after="0"/>
        <w:jc w:val="center"/>
        <w:rPr>
          <w:rFonts w:ascii="Calibri" w:hAnsi="Calibri" w:cs="Calibri"/>
          <w:b/>
          <w:u w:val="single"/>
        </w:rPr>
      </w:pPr>
    </w:p>
    <w:p w14:paraId="27EB61A7" w14:textId="77777777" w:rsidR="00DD5923" w:rsidRPr="00145EB6" w:rsidRDefault="00DD5923" w:rsidP="00DD5923">
      <w:pPr>
        <w:spacing w:after="0"/>
        <w:jc w:val="both"/>
        <w:rPr>
          <w:rFonts w:ascii="Calibri" w:hAnsi="Calibri" w:cs="Calibri"/>
          <w:i/>
        </w:rPr>
      </w:pPr>
      <w:r w:rsidRPr="00145EB6">
        <w:rPr>
          <w:rFonts w:ascii="Calibri" w:hAnsi="Calibri" w:cs="Calibri"/>
        </w:rPr>
        <w:t>This Confidentiality Undertaking (the “</w:t>
      </w:r>
      <w:r w:rsidRPr="00145EB6">
        <w:rPr>
          <w:rFonts w:ascii="Calibri" w:hAnsi="Calibri" w:cs="Calibri"/>
          <w:b/>
        </w:rPr>
        <w:t>Undertaking</w:t>
      </w:r>
      <w:r w:rsidRPr="00145EB6">
        <w:rPr>
          <w:rFonts w:ascii="Calibri" w:hAnsi="Calibri" w:cs="Calibri"/>
        </w:rPr>
        <w:t xml:space="preserve">”) is executed in favor of </w:t>
      </w:r>
      <w:r w:rsidRPr="00CC0A0D">
        <w:rPr>
          <w:rFonts w:ascii="Calibri" w:hAnsi="Calibri" w:cs="Calibri"/>
        </w:rPr>
        <w:t>the University of the Philippines System/University of the Philippines Philippine General Hospital (“</w:t>
      </w:r>
      <w:r w:rsidRPr="00CC0A0D">
        <w:rPr>
          <w:rFonts w:ascii="Calibri" w:hAnsi="Calibri" w:cs="Calibri"/>
          <w:b/>
          <w:bCs/>
        </w:rPr>
        <w:t>UP PGH</w:t>
      </w:r>
      <w:r w:rsidRPr="00896B27">
        <w:rPr>
          <w:rFonts w:ascii="Calibri" w:hAnsi="Calibri"/>
        </w:rPr>
        <w:t>”</w:t>
      </w:r>
      <w:r w:rsidRPr="00CC0A0D">
        <w:rPr>
          <w:rFonts w:ascii="Calibri" w:hAnsi="Calibri" w:cs="Calibri"/>
        </w:rPr>
        <w:t xml:space="preserve">) </w:t>
      </w:r>
      <w:r w:rsidRPr="00145EB6">
        <w:rPr>
          <w:rFonts w:ascii="Calibri" w:hAnsi="Calibri" w:cs="Calibri"/>
        </w:rPr>
        <w:t xml:space="preserve">by </w:t>
      </w:r>
      <w:r w:rsidRPr="00145EB6">
        <w:rPr>
          <w:rFonts w:ascii="Calibri" w:hAnsi="Calibri" w:cs="Calibri"/>
          <w:i/>
        </w:rPr>
        <w:t>[</w:t>
      </w:r>
      <w:r w:rsidRPr="000970E9">
        <w:rPr>
          <w:rFonts w:ascii="Calibri" w:hAnsi="Calibri" w:cs="Calibri"/>
          <w:i/>
        </w:rPr>
        <w:t>Name of Bidder</w:t>
      </w:r>
      <w:r w:rsidRPr="00145EB6">
        <w:rPr>
          <w:rFonts w:ascii="Calibri" w:hAnsi="Calibri" w:cs="Calibri"/>
          <w:i/>
        </w:rPr>
        <w:t xml:space="preserve">] </w:t>
      </w:r>
      <w:r w:rsidRPr="00145EB6">
        <w:rPr>
          <w:rFonts w:ascii="Calibri" w:hAnsi="Calibri" w:cs="Calibri"/>
        </w:rPr>
        <w:t>(the “</w:t>
      </w:r>
      <w:r w:rsidRPr="00145EB6">
        <w:rPr>
          <w:rFonts w:ascii="Calibri" w:hAnsi="Calibri" w:cs="Calibri"/>
          <w:b/>
        </w:rPr>
        <w:t>Recipient</w:t>
      </w:r>
      <w:r w:rsidRPr="00145EB6">
        <w:rPr>
          <w:rFonts w:ascii="Calibri" w:hAnsi="Calibri" w:cs="Calibri"/>
        </w:rPr>
        <w:t>”).</w:t>
      </w:r>
    </w:p>
    <w:p w14:paraId="0C0DFB0B" w14:textId="77777777" w:rsidR="00DD5923" w:rsidRPr="00145EB6" w:rsidRDefault="00DD5923" w:rsidP="00DD5923">
      <w:pPr>
        <w:spacing w:after="0"/>
        <w:jc w:val="both"/>
        <w:rPr>
          <w:rFonts w:ascii="Calibri" w:hAnsi="Calibri" w:cs="Calibri"/>
          <w:i/>
        </w:rPr>
      </w:pPr>
    </w:p>
    <w:p w14:paraId="202A6C3E" w14:textId="5DE06E72" w:rsidR="00DD5923" w:rsidRDefault="00DD5923" w:rsidP="00DD5923">
      <w:pPr>
        <w:pStyle w:val="ListParagraph"/>
        <w:numPr>
          <w:ilvl w:val="0"/>
          <w:numId w:val="5"/>
        </w:numPr>
        <w:spacing w:after="0" w:line="240" w:lineRule="auto"/>
        <w:ind w:left="426" w:hanging="426"/>
        <w:contextualSpacing w:val="0"/>
        <w:jc w:val="both"/>
        <w:rPr>
          <w:rFonts w:ascii="Calibri" w:hAnsi="Calibri" w:cs="Calibri"/>
          <w:b/>
          <w:caps/>
        </w:rPr>
      </w:pPr>
      <w:r w:rsidRPr="00145EB6">
        <w:rPr>
          <w:rFonts w:ascii="Calibri" w:hAnsi="Calibri" w:cs="Calibri"/>
          <w:b/>
          <w:caps/>
        </w:rPr>
        <w:t>Confidential Information</w:t>
      </w:r>
    </w:p>
    <w:p w14:paraId="49B50542" w14:textId="77777777" w:rsidR="0046077D" w:rsidRPr="00DD5923" w:rsidRDefault="0046077D" w:rsidP="0046077D">
      <w:pPr>
        <w:pStyle w:val="ListParagraph"/>
        <w:spacing w:after="0" w:line="240" w:lineRule="auto"/>
        <w:ind w:left="426"/>
        <w:contextualSpacing w:val="0"/>
        <w:jc w:val="both"/>
        <w:rPr>
          <w:rFonts w:ascii="Calibri" w:hAnsi="Calibri" w:cs="Calibri"/>
          <w:b/>
          <w:caps/>
        </w:rPr>
      </w:pPr>
    </w:p>
    <w:p w14:paraId="5DF6B617" w14:textId="35290BAF" w:rsidR="00DD5923" w:rsidRDefault="00DD5923" w:rsidP="00DD5923">
      <w:pPr>
        <w:spacing w:after="0"/>
        <w:jc w:val="both"/>
        <w:rPr>
          <w:rFonts w:ascii="Calibri" w:hAnsi="Calibri" w:cs="Calibri"/>
        </w:rPr>
      </w:pPr>
      <w:r w:rsidRPr="00145EB6">
        <w:rPr>
          <w:rFonts w:ascii="Calibri" w:hAnsi="Calibri" w:cs="Calibri"/>
        </w:rPr>
        <w:t xml:space="preserve">Recipient is interested in obtaining information from the </w:t>
      </w:r>
      <w:r>
        <w:rPr>
          <w:rFonts w:ascii="Calibri" w:hAnsi="Calibri" w:cs="Calibri"/>
        </w:rPr>
        <w:t>UP PGH</w:t>
      </w:r>
      <w:r w:rsidRPr="00145EB6">
        <w:rPr>
          <w:rFonts w:ascii="Calibri" w:hAnsi="Calibri" w:cs="Calibri"/>
        </w:rPr>
        <w:t xml:space="preserve">, in furtherance of the </w:t>
      </w:r>
      <w:r w:rsidRPr="00A05E2B">
        <w:rPr>
          <w:rFonts w:ascii="Calibri" w:hAnsi="Calibri" w:cs="Calibri"/>
          <w:b/>
          <w:bCs/>
        </w:rPr>
        <w:t>UP</w:t>
      </w:r>
      <w:r>
        <w:rPr>
          <w:rFonts w:ascii="Calibri" w:hAnsi="Calibri" w:cs="Calibri"/>
          <w:b/>
          <w:bCs/>
        </w:rPr>
        <w:t xml:space="preserve"> </w:t>
      </w:r>
      <w:r w:rsidRPr="00A05E2B">
        <w:rPr>
          <w:rFonts w:ascii="Calibri" w:hAnsi="Calibri" w:cs="Calibri"/>
          <w:b/>
          <w:bCs/>
        </w:rPr>
        <w:t>PGH Cancer Center</w:t>
      </w:r>
      <w:r>
        <w:rPr>
          <w:rFonts w:ascii="Calibri" w:hAnsi="Calibri" w:cs="Calibri"/>
          <w:b/>
          <w:bCs/>
        </w:rPr>
        <w:t xml:space="preserve"> </w:t>
      </w:r>
      <w:r w:rsidRPr="00A05E2B">
        <w:rPr>
          <w:rFonts w:ascii="Calibri" w:hAnsi="Calibri" w:cs="Calibri"/>
          <w:b/>
          <w:bCs/>
        </w:rPr>
        <w:t>Public-Private Partnership</w:t>
      </w:r>
      <w:r w:rsidRPr="00896B27">
        <w:rPr>
          <w:rFonts w:ascii="Calibri" w:hAnsi="Calibri"/>
          <w:b/>
        </w:rPr>
        <w:t xml:space="preserve"> Project</w:t>
      </w:r>
      <w:r w:rsidRPr="00145EB6">
        <w:rPr>
          <w:rFonts w:ascii="Calibri" w:hAnsi="Calibri" w:cs="Calibri"/>
        </w:rPr>
        <w:t xml:space="preserve"> (</w:t>
      </w:r>
      <w:r w:rsidRPr="00145EB6">
        <w:rPr>
          <w:rFonts w:ascii="Calibri" w:hAnsi="Calibri" w:cs="Calibri"/>
          <w:b/>
        </w:rPr>
        <w:t>“Project”</w:t>
      </w:r>
      <w:r w:rsidRPr="00145EB6">
        <w:rPr>
          <w:rFonts w:ascii="Calibri" w:hAnsi="Calibri" w:cs="Calibri"/>
        </w:rPr>
        <w:t>) which will entail</w:t>
      </w:r>
      <w:r>
        <w:rPr>
          <w:rFonts w:ascii="Calibri" w:hAnsi="Calibri" w:cs="Calibri"/>
        </w:rPr>
        <w:t xml:space="preserve"> </w:t>
      </w:r>
      <w:r w:rsidRPr="009D53F2">
        <w:rPr>
          <w:rFonts w:ascii="Calibri" w:hAnsi="Calibri" w:cs="Calibri"/>
        </w:rPr>
        <w:t>t</w:t>
      </w:r>
      <w:r>
        <w:rPr>
          <w:rFonts w:ascii="Calibri" w:hAnsi="Calibri" w:cs="Calibri"/>
        </w:rPr>
        <w:t>he</w:t>
      </w:r>
      <w:r w:rsidRPr="009D53F2">
        <w:rPr>
          <w:rFonts w:ascii="Calibri" w:hAnsi="Calibri" w:cs="Calibri"/>
        </w:rPr>
        <w:t xml:space="preserve"> financ</w:t>
      </w:r>
      <w:r>
        <w:rPr>
          <w:rFonts w:ascii="Calibri" w:hAnsi="Calibri" w:cs="Calibri"/>
        </w:rPr>
        <w:t>e</w:t>
      </w:r>
      <w:r w:rsidRPr="009D53F2">
        <w:rPr>
          <w:rFonts w:ascii="Calibri" w:hAnsi="Calibri" w:cs="Calibri"/>
        </w:rPr>
        <w:t>, design, construct</w:t>
      </w:r>
      <w:r>
        <w:rPr>
          <w:rFonts w:ascii="Calibri" w:hAnsi="Calibri" w:cs="Calibri"/>
        </w:rPr>
        <w:t>ion</w:t>
      </w:r>
      <w:r w:rsidRPr="009D53F2">
        <w:rPr>
          <w:rFonts w:ascii="Calibri" w:hAnsi="Calibri" w:cs="Calibri"/>
        </w:rPr>
        <w:t>, operat</w:t>
      </w:r>
      <w:r>
        <w:rPr>
          <w:rFonts w:ascii="Calibri" w:hAnsi="Calibri" w:cs="Calibri"/>
        </w:rPr>
        <w:t>ion</w:t>
      </w:r>
      <w:r w:rsidRPr="009D53F2">
        <w:rPr>
          <w:rFonts w:ascii="Calibri" w:hAnsi="Calibri" w:cs="Calibri"/>
        </w:rPr>
        <w:t xml:space="preserve"> and maintena</w:t>
      </w:r>
      <w:r>
        <w:rPr>
          <w:rFonts w:ascii="Calibri" w:hAnsi="Calibri" w:cs="Calibri"/>
        </w:rPr>
        <w:t>nce</w:t>
      </w:r>
      <w:r w:rsidRPr="009D53F2">
        <w:rPr>
          <w:rFonts w:ascii="Calibri" w:hAnsi="Calibri" w:cs="Calibri"/>
        </w:rPr>
        <w:t xml:space="preserve"> </w:t>
      </w:r>
      <w:r>
        <w:rPr>
          <w:rFonts w:ascii="Calibri" w:hAnsi="Calibri" w:cs="Calibri"/>
        </w:rPr>
        <w:t xml:space="preserve">of </w:t>
      </w:r>
      <w:r w:rsidRPr="009D53F2">
        <w:rPr>
          <w:rFonts w:ascii="Calibri" w:hAnsi="Calibri" w:cs="Calibri"/>
        </w:rPr>
        <w:t>the UP</w:t>
      </w:r>
      <w:r>
        <w:rPr>
          <w:rFonts w:ascii="Calibri" w:hAnsi="Calibri" w:cs="Calibri"/>
        </w:rPr>
        <w:t xml:space="preserve"> </w:t>
      </w:r>
      <w:r w:rsidRPr="009D53F2">
        <w:rPr>
          <w:rFonts w:ascii="Calibri" w:hAnsi="Calibri" w:cs="Calibri"/>
        </w:rPr>
        <w:t>PGH Cancer Center</w:t>
      </w:r>
      <w:r w:rsidRPr="00145EB6">
        <w:rPr>
          <w:rFonts w:ascii="Calibri" w:hAnsi="Calibri" w:cs="Calibri"/>
        </w:rPr>
        <w:t xml:space="preserve">. The selection process shall be undertaken through a public bidding in accordance with the Philippine BOT Law (Republic Act No. 6957, as amended by Republic Act No. 7718), and its </w:t>
      </w:r>
      <w:r>
        <w:rPr>
          <w:rFonts w:ascii="Calibri" w:hAnsi="Calibri" w:cs="Calibri"/>
        </w:rPr>
        <w:t xml:space="preserve">2022 </w:t>
      </w:r>
      <w:r w:rsidRPr="00145EB6">
        <w:rPr>
          <w:rFonts w:ascii="Calibri" w:hAnsi="Calibri" w:cs="Calibri"/>
        </w:rPr>
        <w:t xml:space="preserve">Revised Implementing Rules and Regulations.  By reason of such interest of the Recipient, </w:t>
      </w:r>
      <w:r>
        <w:rPr>
          <w:rFonts w:ascii="Calibri" w:hAnsi="Calibri" w:cs="Calibri"/>
        </w:rPr>
        <w:t>UP PGH</w:t>
      </w:r>
      <w:r w:rsidRPr="00145EB6">
        <w:rPr>
          <w:rFonts w:ascii="Calibri" w:hAnsi="Calibri" w:cs="Calibri"/>
        </w:rPr>
        <w:t xml:space="preserve"> proposes to disclose certain Confidential Information (as defined below) to the Recipient. Recipient acknowledges that </w:t>
      </w:r>
      <w:r>
        <w:rPr>
          <w:rFonts w:ascii="Calibri" w:hAnsi="Calibri" w:cs="Calibri"/>
        </w:rPr>
        <w:t>UP PGH</w:t>
      </w:r>
      <w:r w:rsidRPr="00145EB6">
        <w:rPr>
          <w:rFonts w:ascii="Calibri" w:hAnsi="Calibri" w:cs="Calibri"/>
        </w:rPr>
        <w:t xml:space="preserve"> has the exclusive right to determine what information it may furnish to the Recipient.</w:t>
      </w:r>
    </w:p>
    <w:p w14:paraId="4C392008" w14:textId="77777777" w:rsidR="0046077D" w:rsidRPr="00145EB6" w:rsidRDefault="0046077D" w:rsidP="00DD5923">
      <w:pPr>
        <w:spacing w:after="0"/>
        <w:jc w:val="both"/>
        <w:rPr>
          <w:rFonts w:ascii="Calibri" w:hAnsi="Calibri" w:cs="Calibri"/>
        </w:rPr>
      </w:pPr>
    </w:p>
    <w:p w14:paraId="146E42E5" w14:textId="691117B4" w:rsidR="00DD5923" w:rsidRDefault="00DD5923" w:rsidP="00DD5923">
      <w:pPr>
        <w:spacing w:after="0"/>
        <w:jc w:val="both"/>
        <w:rPr>
          <w:rFonts w:ascii="Calibri" w:hAnsi="Calibri" w:cs="Calibri"/>
        </w:rPr>
      </w:pPr>
      <w:r w:rsidRPr="00145EB6">
        <w:rPr>
          <w:rFonts w:ascii="Calibri" w:hAnsi="Calibri" w:cs="Calibri"/>
        </w:rPr>
        <w:t xml:space="preserve">As used herein, </w:t>
      </w:r>
      <w:r w:rsidRPr="00145EB6">
        <w:rPr>
          <w:rFonts w:ascii="Calibri" w:hAnsi="Calibri" w:cs="Calibri"/>
          <w:i/>
        </w:rPr>
        <w:t>“</w:t>
      </w:r>
      <w:r w:rsidRPr="00145EB6">
        <w:rPr>
          <w:rFonts w:ascii="Calibri" w:hAnsi="Calibri" w:cs="Calibri"/>
          <w:b/>
        </w:rPr>
        <w:t>Confidential Information</w:t>
      </w:r>
      <w:r w:rsidRPr="00145EB6">
        <w:rPr>
          <w:rFonts w:ascii="Calibri" w:hAnsi="Calibri" w:cs="Calibri"/>
          <w:i/>
        </w:rPr>
        <w:t xml:space="preserve">” </w:t>
      </w:r>
      <w:r w:rsidRPr="00145EB6">
        <w:rPr>
          <w:rFonts w:ascii="Calibri" w:hAnsi="Calibri" w:cs="Calibri"/>
        </w:rPr>
        <w:t xml:space="preserve">means all information concerning </w:t>
      </w:r>
      <w:r>
        <w:rPr>
          <w:rFonts w:ascii="Calibri" w:hAnsi="Calibri" w:cs="Calibri"/>
        </w:rPr>
        <w:t>UP PGH</w:t>
      </w:r>
      <w:r w:rsidRPr="00145EB6">
        <w:rPr>
          <w:rFonts w:ascii="Calibri" w:hAnsi="Calibri" w:cs="Calibri"/>
        </w:rPr>
        <w:t xml:space="preserve"> or its assets, liabilities or obligations furnished to Recipient directly by any of </w:t>
      </w:r>
      <w:r>
        <w:rPr>
          <w:rFonts w:ascii="Calibri" w:hAnsi="Calibri" w:cs="Calibri"/>
        </w:rPr>
        <w:t xml:space="preserve">UP PGH’s </w:t>
      </w:r>
      <w:r w:rsidRPr="00145EB6">
        <w:rPr>
          <w:rFonts w:ascii="Calibri" w:hAnsi="Calibri" w:cs="Calibri"/>
        </w:rPr>
        <w:t>officials, employees, and legal, technical, financial advisors, agents or other representatives (“</w:t>
      </w:r>
      <w:r w:rsidRPr="008E4E87">
        <w:rPr>
          <w:rFonts w:ascii="Calibri" w:hAnsi="Calibri" w:cs="Calibri"/>
          <w:b/>
          <w:bCs/>
        </w:rPr>
        <w:t>UP PGH</w:t>
      </w:r>
      <w:r w:rsidRPr="00896B27">
        <w:rPr>
          <w:rFonts w:ascii="Calibri" w:hAnsi="Calibri"/>
          <w:b/>
        </w:rPr>
        <w:t xml:space="preserve"> Representatives</w:t>
      </w:r>
      <w:r w:rsidRPr="00145EB6">
        <w:rPr>
          <w:rFonts w:ascii="Calibri" w:hAnsi="Calibri" w:cs="Calibri"/>
        </w:rPr>
        <w:t xml:space="preserve">”), including: (i) information obtained by Recipient (a) during the due diligence process, (b) through site visits to </w:t>
      </w:r>
      <w:r>
        <w:rPr>
          <w:rFonts w:ascii="Calibri" w:hAnsi="Calibri" w:cs="Calibri"/>
        </w:rPr>
        <w:t>UP PGH</w:t>
      </w:r>
      <w:r w:rsidRPr="00145EB6">
        <w:rPr>
          <w:rFonts w:ascii="Calibri" w:hAnsi="Calibri" w:cs="Calibri"/>
        </w:rPr>
        <w:t xml:space="preserve"> or its offices and facilities and (c) through any management presentation by </w:t>
      </w:r>
      <w:r>
        <w:rPr>
          <w:rFonts w:ascii="Calibri" w:hAnsi="Calibri" w:cs="Calibri"/>
        </w:rPr>
        <w:t>UP PGH</w:t>
      </w:r>
      <w:r w:rsidRPr="00145EB6">
        <w:rPr>
          <w:rFonts w:ascii="Calibri" w:hAnsi="Calibri" w:cs="Calibri"/>
        </w:rPr>
        <w:t>; (ii) information contained in any other written material furnished or otherwise made available to Recipient; (iii) information furnished to Recipient electronically or through the Data Room; (iv) information presented to Recipient or its advisors orally, whether presented in a management presentation or another forum; and (v) all analyses, compilations, forecasts, studies or other documents prepared by Recipient or its Representatives (as defined in Section 3 hereof) which contain or reflect any of the foregoing information.</w:t>
      </w:r>
    </w:p>
    <w:p w14:paraId="6C7A168E" w14:textId="77777777" w:rsidR="0046077D" w:rsidRPr="00145EB6" w:rsidRDefault="0046077D" w:rsidP="00DD5923">
      <w:pPr>
        <w:spacing w:after="0"/>
        <w:jc w:val="both"/>
        <w:rPr>
          <w:rFonts w:ascii="Calibri" w:hAnsi="Calibri" w:cs="Calibri"/>
        </w:rPr>
      </w:pPr>
    </w:p>
    <w:p w14:paraId="2516182F" w14:textId="639E4403" w:rsidR="00DD5923" w:rsidRDefault="00DD5923" w:rsidP="00DD5923">
      <w:pPr>
        <w:spacing w:after="0"/>
        <w:jc w:val="both"/>
        <w:rPr>
          <w:rFonts w:ascii="Calibri" w:hAnsi="Calibri" w:cs="Calibri"/>
        </w:rPr>
      </w:pPr>
      <w:r w:rsidRPr="00145EB6">
        <w:rPr>
          <w:rFonts w:ascii="Calibri" w:hAnsi="Calibri" w:cs="Calibri"/>
        </w:rPr>
        <w:t>As used herein, “</w:t>
      </w:r>
      <w:r w:rsidRPr="00145EB6">
        <w:rPr>
          <w:rFonts w:ascii="Calibri" w:hAnsi="Calibri" w:cs="Calibri"/>
          <w:b/>
        </w:rPr>
        <w:t>Data Room</w:t>
      </w:r>
      <w:r w:rsidRPr="00145EB6">
        <w:rPr>
          <w:rFonts w:ascii="Calibri" w:hAnsi="Calibri" w:cs="Calibri"/>
        </w:rPr>
        <w:t xml:space="preserve">” means the online repository of information in electronic format that will be used by </w:t>
      </w:r>
      <w:r>
        <w:rPr>
          <w:rFonts w:ascii="Calibri" w:hAnsi="Calibri" w:cs="Calibri"/>
        </w:rPr>
        <w:t>UP PGH</w:t>
      </w:r>
      <w:r w:rsidRPr="00145EB6">
        <w:rPr>
          <w:rFonts w:ascii="Calibri" w:hAnsi="Calibri" w:cs="Calibri"/>
        </w:rPr>
        <w:t xml:space="preserve"> for the storing and distribution of Confidential Information to the Recipient.</w:t>
      </w:r>
    </w:p>
    <w:p w14:paraId="413756B0" w14:textId="77777777" w:rsidR="0046077D" w:rsidRPr="00145EB6" w:rsidRDefault="0046077D" w:rsidP="00DD5923">
      <w:pPr>
        <w:spacing w:after="0"/>
        <w:jc w:val="both"/>
        <w:rPr>
          <w:rFonts w:ascii="Calibri" w:hAnsi="Calibri" w:cs="Calibri"/>
        </w:rPr>
      </w:pPr>
    </w:p>
    <w:p w14:paraId="2CBBC110" w14:textId="6BD8725D" w:rsidR="0046077D" w:rsidRDefault="00DD5923" w:rsidP="00DD5923">
      <w:pPr>
        <w:spacing w:after="0"/>
        <w:jc w:val="both"/>
        <w:rPr>
          <w:rFonts w:ascii="Calibri" w:hAnsi="Calibri" w:cs="Calibri"/>
        </w:rPr>
      </w:pPr>
      <w:r w:rsidRPr="00145EB6">
        <w:rPr>
          <w:rFonts w:ascii="Calibri" w:hAnsi="Calibri" w:cs="Calibri"/>
        </w:rPr>
        <w:t xml:space="preserve">Notwithstanding the foregoing, information disclosed by </w:t>
      </w:r>
      <w:r>
        <w:rPr>
          <w:rFonts w:ascii="Calibri" w:hAnsi="Calibri" w:cs="Calibri"/>
        </w:rPr>
        <w:t>UP PGH</w:t>
      </w:r>
      <w:r w:rsidRPr="00145EB6">
        <w:rPr>
          <w:rFonts w:ascii="Calibri" w:hAnsi="Calibri" w:cs="Calibri"/>
        </w:rPr>
        <w:t xml:space="preserve"> which would otherwise be Confidential Information shall not be deemed Confidential Information to the extent that it can be proven by written records that said information is (i) part of the public domain without violation of this Agreement or (ii) disclosed pursuant to administrative or judicial action; </w:t>
      </w:r>
      <w:r w:rsidRPr="00145EB6">
        <w:rPr>
          <w:rFonts w:ascii="Calibri" w:hAnsi="Calibri" w:cs="Calibri"/>
          <w:i/>
        </w:rPr>
        <w:t xml:space="preserve">provided, </w:t>
      </w:r>
      <w:r w:rsidRPr="00145EB6">
        <w:rPr>
          <w:rFonts w:ascii="Calibri" w:hAnsi="Calibri" w:cs="Calibri"/>
        </w:rPr>
        <w:t>that, the Recipient shall use its best efforts to maintain the confidentiality of the Confidential Information (including but not limited</w:t>
      </w:r>
      <w:r>
        <w:rPr>
          <w:rFonts w:ascii="Calibri" w:hAnsi="Calibri" w:cs="Calibri"/>
        </w:rPr>
        <w:t xml:space="preserve"> to</w:t>
      </w:r>
      <w:r w:rsidRPr="00145EB6">
        <w:rPr>
          <w:rFonts w:ascii="Calibri" w:hAnsi="Calibri" w:cs="Calibri"/>
        </w:rPr>
        <w:t xml:space="preserve"> asserting in such action any applicable privileges), and shall, immediately after getting knowledge or receiving notice of such action, notify </w:t>
      </w:r>
      <w:r>
        <w:rPr>
          <w:rFonts w:ascii="Calibri" w:hAnsi="Calibri" w:cs="Calibri"/>
        </w:rPr>
        <w:t>UP PGH</w:t>
      </w:r>
      <w:r w:rsidRPr="00145EB6">
        <w:rPr>
          <w:rFonts w:ascii="Calibri" w:hAnsi="Calibri" w:cs="Calibri"/>
        </w:rPr>
        <w:t xml:space="preserve"> thereof and give </w:t>
      </w:r>
      <w:r>
        <w:rPr>
          <w:rFonts w:ascii="Calibri" w:hAnsi="Calibri" w:cs="Calibri"/>
        </w:rPr>
        <w:t>UP PGH</w:t>
      </w:r>
      <w:r w:rsidRPr="00145EB6">
        <w:rPr>
          <w:rFonts w:ascii="Calibri" w:hAnsi="Calibri" w:cs="Calibri"/>
        </w:rPr>
        <w:t xml:space="preserve"> the opportunity to seek any other legal remedies so as to maintain such Confidential Information in confidence.  If only a portion of the Confidential Information falls under any of the above, then only that portion of the Confidential Information shall be excluded from the use and disclosure restrictions of this Agreement.</w:t>
      </w:r>
    </w:p>
    <w:p w14:paraId="7938202C" w14:textId="77777777" w:rsidR="0046077D" w:rsidRDefault="0046077D" w:rsidP="00DD5923">
      <w:pPr>
        <w:spacing w:after="0"/>
        <w:jc w:val="both"/>
        <w:rPr>
          <w:rFonts w:ascii="Calibri" w:hAnsi="Calibri" w:cs="Calibri"/>
        </w:rPr>
      </w:pPr>
    </w:p>
    <w:p w14:paraId="10FB5D5A" w14:textId="77777777" w:rsidR="0046077D" w:rsidRPr="00DD5923" w:rsidRDefault="0046077D" w:rsidP="00DD5923">
      <w:pPr>
        <w:spacing w:after="0"/>
        <w:jc w:val="both"/>
        <w:rPr>
          <w:rFonts w:ascii="Calibri" w:hAnsi="Calibri" w:cs="Calibri"/>
        </w:rPr>
      </w:pPr>
    </w:p>
    <w:p w14:paraId="2BBC8498" w14:textId="7E36CC16" w:rsidR="00DD5923" w:rsidRDefault="00DD5923" w:rsidP="00DD5923">
      <w:pPr>
        <w:pStyle w:val="ListParagraph"/>
        <w:numPr>
          <w:ilvl w:val="0"/>
          <w:numId w:val="5"/>
        </w:numPr>
        <w:spacing w:after="0" w:line="240" w:lineRule="auto"/>
        <w:ind w:left="426" w:hanging="426"/>
        <w:contextualSpacing w:val="0"/>
        <w:jc w:val="both"/>
        <w:rPr>
          <w:rFonts w:ascii="Calibri" w:hAnsi="Calibri" w:cs="Calibri"/>
          <w:b/>
          <w:caps/>
        </w:rPr>
      </w:pPr>
      <w:r w:rsidRPr="00145EB6">
        <w:rPr>
          <w:rFonts w:ascii="Calibri" w:hAnsi="Calibri" w:cs="Calibri"/>
          <w:b/>
          <w:caps/>
        </w:rPr>
        <w:t>No Representation</w:t>
      </w:r>
    </w:p>
    <w:p w14:paraId="235437CE" w14:textId="77777777" w:rsidR="0046077D" w:rsidRPr="00DD5923" w:rsidRDefault="0046077D" w:rsidP="0046077D">
      <w:pPr>
        <w:pStyle w:val="ListParagraph"/>
        <w:spacing w:after="0" w:line="240" w:lineRule="auto"/>
        <w:ind w:left="426"/>
        <w:contextualSpacing w:val="0"/>
        <w:jc w:val="both"/>
        <w:rPr>
          <w:rFonts w:ascii="Calibri" w:hAnsi="Calibri" w:cs="Calibri"/>
          <w:b/>
          <w:caps/>
        </w:rPr>
      </w:pPr>
    </w:p>
    <w:p w14:paraId="4194CFAA" w14:textId="0BFCFA3E" w:rsidR="00DD5923" w:rsidRDefault="00DD5923" w:rsidP="00DD5923">
      <w:pPr>
        <w:spacing w:after="0"/>
        <w:jc w:val="both"/>
        <w:rPr>
          <w:rFonts w:ascii="Calibri" w:hAnsi="Calibri" w:cs="Calibri"/>
        </w:rPr>
      </w:pPr>
      <w:r w:rsidRPr="00145EB6">
        <w:rPr>
          <w:rFonts w:ascii="Calibri" w:hAnsi="Calibri" w:cs="Calibri"/>
        </w:rPr>
        <w:t xml:space="preserve">Recipient acknowledges and agrees that </w:t>
      </w:r>
      <w:r>
        <w:rPr>
          <w:rFonts w:ascii="Calibri" w:hAnsi="Calibri" w:cs="Calibri"/>
        </w:rPr>
        <w:t>UP PGH</w:t>
      </w:r>
      <w:r w:rsidRPr="00145EB6">
        <w:rPr>
          <w:rFonts w:ascii="Calibri" w:hAnsi="Calibri" w:cs="Calibri"/>
        </w:rPr>
        <w:t xml:space="preserve"> is not making any representation or warranty, expressed or implied, as to the accuracy or completeness of the Confidential Information or that such information will remain unchanged.  Recipient releases </w:t>
      </w:r>
      <w:r>
        <w:rPr>
          <w:rFonts w:ascii="Calibri" w:hAnsi="Calibri" w:cs="Calibri"/>
        </w:rPr>
        <w:t>UP PGH</w:t>
      </w:r>
      <w:r w:rsidRPr="00145EB6">
        <w:rPr>
          <w:rFonts w:ascii="Calibri" w:hAnsi="Calibri" w:cs="Calibri"/>
        </w:rPr>
        <w:t xml:space="preserve"> or any of its official</w:t>
      </w:r>
      <w:r>
        <w:rPr>
          <w:rFonts w:ascii="Calibri" w:hAnsi="Calibri" w:cs="Calibri"/>
        </w:rPr>
        <w:t>s</w:t>
      </w:r>
      <w:r w:rsidRPr="00145EB6">
        <w:rPr>
          <w:rFonts w:ascii="Calibri" w:hAnsi="Calibri" w:cs="Calibri"/>
        </w:rPr>
        <w:t xml:space="preserve"> and employees of any liability to the Recipient or any other person arising out of or related to the Confidential </w:t>
      </w:r>
      <w:proofErr w:type="gramStart"/>
      <w:r w:rsidRPr="00145EB6">
        <w:rPr>
          <w:rFonts w:ascii="Calibri" w:hAnsi="Calibri" w:cs="Calibri"/>
        </w:rPr>
        <w:t>Information</w:t>
      </w:r>
      <w:proofErr w:type="gramEnd"/>
      <w:r w:rsidRPr="00145EB6">
        <w:rPr>
          <w:rFonts w:ascii="Calibri" w:hAnsi="Calibri" w:cs="Calibri"/>
        </w:rPr>
        <w:t xml:space="preserve"> or any interpretations or conclusions made or drawn therefrom by the Recipient.  Only those representations or warranties that are made to Recipient in a definitive agreement issued by </w:t>
      </w:r>
      <w:r>
        <w:rPr>
          <w:rFonts w:ascii="Calibri" w:hAnsi="Calibri" w:cs="Calibri"/>
        </w:rPr>
        <w:t>UP PGH</w:t>
      </w:r>
      <w:r w:rsidRPr="00145EB6">
        <w:rPr>
          <w:rFonts w:ascii="Calibri" w:hAnsi="Calibri" w:cs="Calibri"/>
        </w:rPr>
        <w:t xml:space="preserve"> in connection with the Project, as, and if it is executed by </w:t>
      </w:r>
      <w:r>
        <w:rPr>
          <w:rFonts w:ascii="Calibri" w:hAnsi="Calibri" w:cs="Calibri"/>
        </w:rPr>
        <w:t>UP PGH</w:t>
      </w:r>
      <w:r w:rsidRPr="00145EB6">
        <w:rPr>
          <w:rFonts w:ascii="Calibri" w:hAnsi="Calibri" w:cs="Calibri"/>
        </w:rPr>
        <w:t>, and subject to such limitations and restrictions as may be specified in such agreement, will have any legal effect.</w:t>
      </w:r>
    </w:p>
    <w:p w14:paraId="698EA611" w14:textId="77777777" w:rsidR="00DD5923" w:rsidRPr="00145EB6" w:rsidRDefault="00DD5923" w:rsidP="00DD5923">
      <w:pPr>
        <w:spacing w:after="0"/>
        <w:jc w:val="both"/>
        <w:rPr>
          <w:rFonts w:ascii="Calibri" w:hAnsi="Calibri" w:cs="Calibri"/>
        </w:rPr>
      </w:pPr>
    </w:p>
    <w:p w14:paraId="73C0B09D" w14:textId="4B7EC42C" w:rsidR="00DD5923" w:rsidRDefault="00DD5923" w:rsidP="00DD5923">
      <w:pPr>
        <w:pStyle w:val="ListParagraph"/>
        <w:numPr>
          <w:ilvl w:val="0"/>
          <w:numId w:val="5"/>
        </w:numPr>
        <w:spacing w:after="0" w:line="240" w:lineRule="auto"/>
        <w:ind w:left="426" w:hanging="426"/>
        <w:contextualSpacing w:val="0"/>
        <w:jc w:val="both"/>
        <w:rPr>
          <w:rFonts w:ascii="Calibri" w:hAnsi="Calibri" w:cs="Calibri"/>
          <w:b/>
          <w:caps/>
        </w:rPr>
      </w:pPr>
      <w:r w:rsidRPr="00145EB6">
        <w:rPr>
          <w:rFonts w:ascii="Calibri" w:hAnsi="Calibri" w:cs="Calibri"/>
          <w:b/>
          <w:caps/>
        </w:rPr>
        <w:t>Recipient’s Obligations</w:t>
      </w:r>
    </w:p>
    <w:p w14:paraId="56CC7740" w14:textId="77777777" w:rsidR="0046077D" w:rsidRPr="00DD5923" w:rsidRDefault="0046077D" w:rsidP="0046077D">
      <w:pPr>
        <w:pStyle w:val="ListParagraph"/>
        <w:spacing w:after="0" w:line="240" w:lineRule="auto"/>
        <w:ind w:left="426"/>
        <w:contextualSpacing w:val="0"/>
        <w:jc w:val="both"/>
        <w:rPr>
          <w:rFonts w:ascii="Calibri" w:hAnsi="Calibri" w:cs="Calibri"/>
          <w:b/>
          <w:caps/>
        </w:rPr>
      </w:pPr>
    </w:p>
    <w:p w14:paraId="0D5F4F3D" w14:textId="6214F5AC" w:rsidR="0046077D" w:rsidRDefault="00DD5923" w:rsidP="00DD5923">
      <w:pPr>
        <w:spacing w:after="0"/>
        <w:jc w:val="both"/>
        <w:rPr>
          <w:rFonts w:ascii="Calibri" w:hAnsi="Calibri" w:cs="Calibri"/>
        </w:rPr>
      </w:pPr>
      <w:r w:rsidRPr="00145EB6">
        <w:rPr>
          <w:rFonts w:ascii="Calibri" w:hAnsi="Calibri" w:cs="Calibri"/>
        </w:rPr>
        <w:t xml:space="preserve">Unless </w:t>
      </w:r>
      <w:r>
        <w:rPr>
          <w:rFonts w:ascii="Calibri" w:hAnsi="Calibri" w:cs="Calibri"/>
        </w:rPr>
        <w:t>UP PGH</w:t>
      </w:r>
      <w:r w:rsidRPr="00145EB6">
        <w:rPr>
          <w:rFonts w:ascii="Calibri" w:hAnsi="Calibri" w:cs="Calibri"/>
        </w:rPr>
        <w:t xml:space="preserve"> gives its prior written authorization, Recipient shall, during a period of one (1) year from the date of disclosure of any Confidential Information hereunder:</w:t>
      </w:r>
    </w:p>
    <w:p w14:paraId="7B0B7540" w14:textId="77777777" w:rsidR="0046077D" w:rsidRPr="00145EB6" w:rsidRDefault="0046077D" w:rsidP="00DD5923">
      <w:pPr>
        <w:spacing w:after="0"/>
        <w:jc w:val="both"/>
        <w:rPr>
          <w:rFonts w:ascii="Calibri" w:hAnsi="Calibri" w:cs="Calibri"/>
        </w:rPr>
      </w:pPr>
    </w:p>
    <w:p w14:paraId="3ED58AF9" w14:textId="48ED4635" w:rsidR="00DD5923" w:rsidRDefault="00DD5923" w:rsidP="00DD5923">
      <w:pPr>
        <w:numPr>
          <w:ilvl w:val="0"/>
          <w:numId w:val="3"/>
        </w:numPr>
        <w:spacing w:after="0" w:line="240" w:lineRule="auto"/>
        <w:jc w:val="both"/>
        <w:rPr>
          <w:rFonts w:ascii="Calibri" w:hAnsi="Calibri" w:cs="Calibri"/>
        </w:rPr>
      </w:pPr>
      <w:r w:rsidRPr="00145EB6">
        <w:rPr>
          <w:rFonts w:ascii="Calibri" w:hAnsi="Calibri" w:cs="Calibri"/>
        </w:rPr>
        <w:t>not use the Confidential Information for any other purpose than for the Project;</w:t>
      </w:r>
    </w:p>
    <w:p w14:paraId="66051434" w14:textId="77777777" w:rsidR="0046077D" w:rsidRPr="00DD5923" w:rsidRDefault="0046077D" w:rsidP="0046077D">
      <w:pPr>
        <w:spacing w:after="0" w:line="240" w:lineRule="auto"/>
        <w:ind w:left="720"/>
        <w:jc w:val="both"/>
        <w:rPr>
          <w:rFonts w:ascii="Calibri" w:hAnsi="Calibri" w:cs="Calibri"/>
        </w:rPr>
      </w:pPr>
    </w:p>
    <w:p w14:paraId="60A8B653" w14:textId="76DEC0B0" w:rsidR="00DD5923" w:rsidRDefault="00DD5923" w:rsidP="00DD5923">
      <w:pPr>
        <w:numPr>
          <w:ilvl w:val="0"/>
          <w:numId w:val="3"/>
        </w:numPr>
        <w:spacing w:after="0" w:line="240" w:lineRule="auto"/>
        <w:jc w:val="both"/>
        <w:rPr>
          <w:rFonts w:ascii="Calibri" w:hAnsi="Calibri" w:cs="Calibri"/>
        </w:rPr>
      </w:pPr>
      <w:r w:rsidRPr="00145EB6">
        <w:rPr>
          <w:rFonts w:ascii="Calibri" w:hAnsi="Calibri" w:cs="Calibri"/>
        </w:rPr>
        <w:t>protect the Confidential Information against disclosure in the same manner and with the same degree of care, but not less than a reasonable degree of care, with which it protects confidential information of its own;</w:t>
      </w:r>
    </w:p>
    <w:p w14:paraId="4C2DACA7" w14:textId="77777777" w:rsidR="0046077D" w:rsidRPr="00DD5923" w:rsidRDefault="0046077D" w:rsidP="0046077D">
      <w:pPr>
        <w:spacing w:after="0" w:line="240" w:lineRule="auto"/>
        <w:jc w:val="both"/>
        <w:rPr>
          <w:rFonts w:ascii="Calibri" w:hAnsi="Calibri" w:cs="Calibri"/>
        </w:rPr>
      </w:pPr>
    </w:p>
    <w:p w14:paraId="59555D5A" w14:textId="4DE2EFA3" w:rsidR="00DD5923" w:rsidRDefault="00DD5923" w:rsidP="00DD5923">
      <w:pPr>
        <w:numPr>
          <w:ilvl w:val="0"/>
          <w:numId w:val="3"/>
        </w:numPr>
        <w:spacing w:after="0" w:line="240" w:lineRule="auto"/>
        <w:jc w:val="both"/>
        <w:rPr>
          <w:rFonts w:ascii="Calibri" w:hAnsi="Calibri" w:cs="Calibri"/>
        </w:rPr>
      </w:pPr>
      <w:r w:rsidRPr="00DD5923">
        <w:rPr>
          <w:rFonts w:ascii="Calibri" w:hAnsi="Calibri" w:cs="Calibri"/>
        </w:rPr>
        <w:t>limit circulation of the Confidential Information to its officers, directors, employees, affiliates, outside auditors and legal, technical, financial advisors, agents or other representatives, or (as applicable) other persons, partnerships or corporations with whom the Recipient shall form a consortium for purposes of submitting a bid for the Project (collectively, the “</w:t>
      </w:r>
      <w:r w:rsidRPr="00DD5923">
        <w:rPr>
          <w:rFonts w:ascii="Calibri" w:hAnsi="Calibri" w:cs="Calibri"/>
          <w:b/>
        </w:rPr>
        <w:t>Representatives</w:t>
      </w:r>
      <w:r w:rsidRPr="00DD5923">
        <w:rPr>
          <w:rFonts w:ascii="Calibri" w:hAnsi="Calibri" w:cs="Calibri"/>
        </w:rPr>
        <w:t>”) who need to know such Confidential Information and only for the purpose of evaluating the Project and who have executed and delivered a confidentiality undertaking in favor of UP PGH covering the Confidential Information.</w:t>
      </w:r>
    </w:p>
    <w:p w14:paraId="207F2206" w14:textId="77777777" w:rsidR="00DD5923" w:rsidRPr="00DD5923" w:rsidRDefault="00DD5923" w:rsidP="00DD5923">
      <w:pPr>
        <w:spacing w:after="0" w:line="240" w:lineRule="auto"/>
        <w:ind w:left="720"/>
        <w:jc w:val="both"/>
        <w:rPr>
          <w:rFonts w:ascii="Calibri" w:hAnsi="Calibri" w:cs="Calibri"/>
        </w:rPr>
      </w:pPr>
    </w:p>
    <w:p w14:paraId="6C83F5A4" w14:textId="009032CD" w:rsidR="00DD5923" w:rsidRDefault="00DD5923" w:rsidP="00DD5923">
      <w:pPr>
        <w:spacing w:after="0"/>
        <w:jc w:val="both"/>
        <w:rPr>
          <w:rFonts w:ascii="Calibri" w:hAnsi="Calibri" w:cs="Calibri"/>
        </w:rPr>
      </w:pPr>
      <w:r w:rsidRPr="00145EB6">
        <w:rPr>
          <w:rFonts w:ascii="Calibri" w:hAnsi="Calibri" w:cs="Calibri"/>
        </w:rPr>
        <w:t xml:space="preserve">Confidential Information furnished in tangible form or on electronic media shall not be duplicated by Recipient except for purposes of evaluating the Project.  Upon the request of </w:t>
      </w:r>
      <w:r>
        <w:rPr>
          <w:rFonts w:ascii="Calibri" w:hAnsi="Calibri" w:cs="Calibri"/>
        </w:rPr>
        <w:t>UP PGH</w:t>
      </w:r>
      <w:r w:rsidRPr="00145EB6">
        <w:rPr>
          <w:rFonts w:ascii="Calibri" w:hAnsi="Calibri" w:cs="Calibri"/>
        </w:rPr>
        <w:t xml:space="preserve">, Recipient shall either return all Confidential Information received in written, electronic or other tangible form, including copies, or reproductions or other media containing such Confidential Information or destroy the same and certify that it has been destroyed, as requested by </w:t>
      </w:r>
      <w:r>
        <w:rPr>
          <w:rFonts w:ascii="Calibri" w:hAnsi="Calibri" w:cs="Calibri"/>
        </w:rPr>
        <w:t>UP PGH</w:t>
      </w:r>
      <w:r w:rsidRPr="00145EB6">
        <w:rPr>
          <w:rFonts w:ascii="Calibri" w:hAnsi="Calibri" w:cs="Calibri"/>
        </w:rPr>
        <w:t xml:space="preserve">, within ten (10) days of such request; </w:t>
      </w:r>
      <w:r w:rsidRPr="00145EB6">
        <w:rPr>
          <w:rFonts w:ascii="Calibri" w:hAnsi="Calibri" w:cs="Calibri"/>
          <w:i/>
        </w:rPr>
        <w:t xml:space="preserve">provided, </w:t>
      </w:r>
      <w:r w:rsidRPr="00145EB6">
        <w:rPr>
          <w:rFonts w:ascii="Calibri" w:hAnsi="Calibri" w:cs="Calibri"/>
        </w:rPr>
        <w:t xml:space="preserve">however, that Recipient may retain one copy of all Confidential Information provided in written, electronic or tangible form for its corporate records if required for regulatory purposes, subject to Recipient providing </w:t>
      </w:r>
      <w:r>
        <w:rPr>
          <w:rFonts w:ascii="Calibri" w:hAnsi="Calibri" w:cs="Calibri"/>
        </w:rPr>
        <w:t>UP PGH</w:t>
      </w:r>
      <w:r w:rsidRPr="00145EB6">
        <w:rPr>
          <w:rFonts w:ascii="Calibri" w:hAnsi="Calibri" w:cs="Calibri"/>
        </w:rPr>
        <w:t xml:space="preserve"> written notification of such regulatory purpose with details satisfactory to </w:t>
      </w:r>
      <w:r>
        <w:rPr>
          <w:rFonts w:ascii="Calibri" w:hAnsi="Calibri" w:cs="Calibri"/>
        </w:rPr>
        <w:t xml:space="preserve">UP PGH. </w:t>
      </w:r>
      <w:r w:rsidRPr="00145EB6">
        <w:rPr>
          <w:rFonts w:ascii="Calibri" w:hAnsi="Calibri" w:cs="Calibri"/>
        </w:rPr>
        <w:t xml:space="preserve">Without limiting the generality of the foregoing, </w:t>
      </w:r>
      <w:proofErr w:type="gramStart"/>
      <w:r w:rsidRPr="00145EB6">
        <w:rPr>
          <w:rFonts w:ascii="Calibri" w:hAnsi="Calibri" w:cs="Calibri"/>
        </w:rPr>
        <w:t>in the event that</w:t>
      </w:r>
      <w:proofErr w:type="gramEnd"/>
      <w:r w:rsidRPr="00145EB6">
        <w:rPr>
          <w:rFonts w:ascii="Calibri" w:hAnsi="Calibri" w:cs="Calibri"/>
        </w:rPr>
        <w:t xml:space="preserve"> the Project is not consummated with Recipient (for any reason whatsoever, including but not limited to the Recipient’s not (i) submitting a bid or (ii) being declared the winning bidder), neither Recipient nor its Representatives shall use any of the Confidential Information for any purpose.  Recipient will be responsible for any breach of this Agreement by its Representatives.</w:t>
      </w:r>
    </w:p>
    <w:p w14:paraId="2A843E7A" w14:textId="77777777" w:rsidR="0046077D" w:rsidRPr="00145EB6" w:rsidRDefault="0046077D" w:rsidP="00DD5923">
      <w:pPr>
        <w:spacing w:after="0"/>
        <w:jc w:val="both"/>
        <w:rPr>
          <w:rFonts w:ascii="Calibri" w:hAnsi="Calibri" w:cs="Calibri"/>
        </w:rPr>
      </w:pPr>
    </w:p>
    <w:p w14:paraId="1D738BA4" w14:textId="77777777" w:rsidR="00DD5923" w:rsidRDefault="00DD5923" w:rsidP="00DD5923">
      <w:pPr>
        <w:spacing w:after="0"/>
        <w:contextualSpacing/>
        <w:jc w:val="both"/>
        <w:outlineLvl w:val="0"/>
        <w:rPr>
          <w:rFonts w:ascii="Calibri" w:hAnsi="Calibri" w:cs="Calibri"/>
        </w:rPr>
      </w:pPr>
      <w:proofErr w:type="gramStart"/>
      <w:r w:rsidRPr="00145EB6">
        <w:rPr>
          <w:rFonts w:ascii="Calibri" w:hAnsi="Calibri" w:cs="Calibri"/>
        </w:rPr>
        <w:t>During the course of</w:t>
      </w:r>
      <w:proofErr w:type="gramEnd"/>
      <w:r w:rsidRPr="00145EB6">
        <w:rPr>
          <w:rFonts w:ascii="Calibri" w:hAnsi="Calibri" w:cs="Calibri"/>
        </w:rPr>
        <w:t xml:space="preserve"> Recipient’s evaluation, Recipient shall make all inquiries and other communications directly to </w:t>
      </w:r>
      <w:r>
        <w:rPr>
          <w:rFonts w:ascii="Calibri" w:hAnsi="Calibri" w:cs="Calibri"/>
        </w:rPr>
        <w:t>UP PGH</w:t>
      </w:r>
      <w:r w:rsidRPr="00145EB6">
        <w:rPr>
          <w:rFonts w:ascii="Calibri" w:hAnsi="Calibri" w:cs="Calibri"/>
        </w:rPr>
        <w:t xml:space="preserve"> in writing and addressed to </w:t>
      </w:r>
      <w:r>
        <w:rPr>
          <w:rFonts w:ascii="Calibri" w:hAnsi="Calibri" w:cs="Calibri"/>
        </w:rPr>
        <w:t>UP PGH’s</w:t>
      </w:r>
      <w:r w:rsidRPr="00145EB6">
        <w:rPr>
          <w:rFonts w:ascii="Calibri" w:hAnsi="Calibri" w:cs="Calibri"/>
        </w:rPr>
        <w:t xml:space="preserve"> representative at the </w:t>
      </w:r>
      <w:r>
        <w:rPr>
          <w:rFonts w:ascii="Calibri" w:hAnsi="Calibri" w:cs="Calibri"/>
        </w:rPr>
        <w:t xml:space="preserve">following </w:t>
      </w:r>
      <w:r w:rsidRPr="005F2629">
        <w:rPr>
          <w:rFonts w:ascii="Calibri" w:hAnsi="Calibri" w:cs="Calibri"/>
        </w:rPr>
        <w:t>address:</w:t>
      </w:r>
      <w:r>
        <w:rPr>
          <w:rFonts w:ascii="Calibri" w:hAnsi="Calibri" w:cs="Calibri"/>
        </w:rPr>
        <w:t xml:space="preserve"> </w:t>
      </w:r>
      <w:r w:rsidRPr="005F2629">
        <w:rPr>
          <w:rFonts w:ascii="Calibri" w:hAnsi="Calibri" w:cs="Calibri"/>
        </w:rPr>
        <w:t>University of the Philippines System/</w:t>
      </w:r>
      <w:r w:rsidRPr="008E4E87">
        <w:rPr>
          <w:rFonts w:ascii="Calibri" w:hAnsi="Calibri" w:cs="Calibri"/>
        </w:rPr>
        <w:t>University of the Philippines Philippine General Hospital</w:t>
      </w:r>
      <w:r>
        <w:rPr>
          <w:rFonts w:ascii="Calibri" w:hAnsi="Calibri" w:cs="Calibri"/>
        </w:rPr>
        <w:t xml:space="preserve">, </w:t>
      </w:r>
      <w:r w:rsidRPr="008E4E87">
        <w:rPr>
          <w:rFonts w:ascii="Calibri" w:hAnsi="Calibri" w:cs="Calibri"/>
        </w:rPr>
        <w:t xml:space="preserve">Ermita corner Padre </w:t>
      </w:r>
      <w:proofErr w:type="spellStart"/>
      <w:r w:rsidRPr="008E4E87">
        <w:rPr>
          <w:rFonts w:ascii="Calibri" w:hAnsi="Calibri" w:cs="Calibri"/>
        </w:rPr>
        <w:t>Faura</w:t>
      </w:r>
      <w:proofErr w:type="spellEnd"/>
      <w:r w:rsidRPr="008E4E87">
        <w:rPr>
          <w:rFonts w:ascii="Calibri" w:hAnsi="Calibri" w:cs="Calibri"/>
        </w:rPr>
        <w:t xml:space="preserve"> Street</w:t>
      </w:r>
      <w:r>
        <w:rPr>
          <w:rFonts w:ascii="Calibri" w:hAnsi="Calibri" w:cs="Calibri"/>
        </w:rPr>
        <w:t xml:space="preserve">, </w:t>
      </w:r>
      <w:r w:rsidRPr="008E4E87">
        <w:rPr>
          <w:rFonts w:ascii="Calibri" w:hAnsi="Calibri" w:cs="Calibri"/>
        </w:rPr>
        <w:t>Metro Manila, Philippines</w:t>
      </w:r>
      <w:r>
        <w:rPr>
          <w:rFonts w:ascii="Calibri" w:hAnsi="Calibri" w:cs="Calibri"/>
        </w:rPr>
        <w:t xml:space="preserve">. </w:t>
      </w:r>
      <w:r w:rsidRPr="00145EB6">
        <w:rPr>
          <w:rFonts w:ascii="Calibri" w:hAnsi="Calibri" w:cs="Calibri"/>
        </w:rPr>
        <w:t xml:space="preserve">Recipient agrees not to directly or indirectly contact or communicate with any other </w:t>
      </w:r>
      <w:r w:rsidRPr="00145EB6">
        <w:rPr>
          <w:rFonts w:ascii="Calibri" w:hAnsi="Calibri" w:cs="Calibri"/>
        </w:rPr>
        <w:lastRenderedPageBreak/>
        <w:t xml:space="preserve">official or other employee of </w:t>
      </w:r>
      <w:r>
        <w:rPr>
          <w:rFonts w:ascii="Calibri" w:hAnsi="Calibri" w:cs="Calibri"/>
        </w:rPr>
        <w:t>UP PGH</w:t>
      </w:r>
      <w:r w:rsidRPr="00145EB6">
        <w:rPr>
          <w:rFonts w:ascii="Calibri" w:hAnsi="Calibri" w:cs="Calibri"/>
        </w:rPr>
        <w:t xml:space="preserve"> concerning the Project, or to seek any information in connection therewith from such person, without the express written consent of </w:t>
      </w:r>
      <w:r>
        <w:rPr>
          <w:rFonts w:ascii="Calibri" w:hAnsi="Calibri" w:cs="Calibri"/>
        </w:rPr>
        <w:t>UP PGH</w:t>
      </w:r>
      <w:r w:rsidRPr="00145EB6">
        <w:rPr>
          <w:rFonts w:ascii="Calibri" w:hAnsi="Calibri" w:cs="Calibri"/>
        </w:rPr>
        <w:t>.</w:t>
      </w:r>
    </w:p>
    <w:p w14:paraId="4806BBB5" w14:textId="77777777" w:rsidR="00DD5923" w:rsidRPr="00896B27" w:rsidRDefault="00DD5923" w:rsidP="00DD5923">
      <w:pPr>
        <w:spacing w:after="0"/>
        <w:contextualSpacing/>
        <w:jc w:val="both"/>
        <w:outlineLvl w:val="0"/>
        <w:rPr>
          <w:rFonts w:ascii="Calibri" w:hAnsi="Calibri"/>
          <w:b/>
        </w:rPr>
      </w:pPr>
    </w:p>
    <w:p w14:paraId="126B94AA" w14:textId="4BBCD93C" w:rsidR="00DD5923" w:rsidRDefault="00DD5923" w:rsidP="00DD5923">
      <w:pPr>
        <w:pStyle w:val="ListParagraph"/>
        <w:numPr>
          <w:ilvl w:val="0"/>
          <w:numId w:val="5"/>
        </w:numPr>
        <w:spacing w:after="0" w:line="240" w:lineRule="auto"/>
        <w:ind w:left="426" w:hanging="426"/>
        <w:contextualSpacing w:val="0"/>
        <w:jc w:val="both"/>
        <w:rPr>
          <w:rFonts w:ascii="Calibri" w:hAnsi="Calibri" w:cs="Calibri"/>
          <w:b/>
          <w:caps/>
        </w:rPr>
      </w:pPr>
      <w:r w:rsidRPr="00145EB6">
        <w:rPr>
          <w:rFonts w:ascii="Calibri" w:hAnsi="Calibri" w:cs="Calibri"/>
          <w:b/>
          <w:caps/>
        </w:rPr>
        <w:t>Communications With Other Bidders</w:t>
      </w:r>
    </w:p>
    <w:p w14:paraId="2956694D" w14:textId="77777777" w:rsidR="0046077D" w:rsidRPr="00DD5923" w:rsidRDefault="0046077D" w:rsidP="0046077D">
      <w:pPr>
        <w:pStyle w:val="ListParagraph"/>
        <w:spacing w:after="0" w:line="240" w:lineRule="auto"/>
        <w:ind w:left="426"/>
        <w:contextualSpacing w:val="0"/>
        <w:jc w:val="both"/>
        <w:rPr>
          <w:rFonts w:ascii="Calibri" w:hAnsi="Calibri" w:cs="Calibri"/>
          <w:b/>
          <w:caps/>
        </w:rPr>
      </w:pPr>
    </w:p>
    <w:p w14:paraId="4432EB2A" w14:textId="77777777" w:rsidR="00DD5923" w:rsidRPr="00145EB6" w:rsidRDefault="00DD5923" w:rsidP="00DD5923">
      <w:pPr>
        <w:spacing w:after="0"/>
        <w:jc w:val="both"/>
        <w:rPr>
          <w:rFonts w:ascii="Calibri" w:hAnsi="Calibri" w:cs="Calibri"/>
        </w:rPr>
      </w:pPr>
      <w:r w:rsidRPr="00145EB6">
        <w:rPr>
          <w:rFonts w:ascii="Calibri" w:hAnsi="Calibri" w:cs="Calibri"/>
        </w:rPr>
        <w:t xml:space="preserve">Except as may be required by applicable law, Recipient shall refrain from communicating, and cause its </w:t>
      </w:r>
      <w:r w:rsidRPr="009D53F2">
        <w:rPr>
          <w:rFonts w:ascii="Calibri" w:hAnsi="Calibri" w:cs="Calibri"/>
        </w:rPr>
        <w:t>Representatives</w:t>
      </w:r>
      <w:r w:rsidRPr="00145EB6">
        <w:rPr>
          <w:rFonts w:ascii="Calibri" w:hAnsi="Calibri" w:cs="Calibri"/>
        </w:rPr>
        <w:t xml:space="preserve"> to refrain from communicating, directly or indirectly, with any Bidder about the Project, or about any subject related to the Project; </w:t>
      </w:r>
      <w:r w:rsidRPr="00145EB6">
        <w:rPr>
          <w:rFonts w:ascii="Calibri" w:hAnsi="Calibri" w:cs="Calibri"/>
          <w:i/>
        </w:rPr>
        <w:t xml:space="preserve">provided, </w:t>
      </w:r>
      <w:r w:rsidRPr="00145EB6">
        <w:rPr>
          <w:rFonts w:ascii="Calibri" w:hAnsi="Calibri" w:cs="Calibri"/>
        </w:rPr>
        <w:t xml:space="preserve">however, that Recipient may communicate with its Representatives and any other third party (and any of its Representatives) bound by a confidentiality agreement with </w:t>
      </w:r>
      <w:r>
        <w:rPr>
          <w:rFonts w:ascii="Calibri" w:hAnsi="Calibri" w:cs="Calibri"/>
        </w:rPr>
        <w:t>UP PGH</w:t>
      </w:r>
      <w:r w:rsidRPr="00145EB6">
        <w:rPr>
          <w:rFonts w:ascii="Calibri" w:hAnsi="Calibri" w:cs="Calibri"/>
        </w:rPr>
        <w:t xml:space="preserve"> covering the Confidential Information.</w:t>
      </w:r>
    </w:p>
    <w:p w14:paraId="707486F1" w14:textId="77777777" w:rsidR="00DD5923" w:rsidRPr="00145EB6" w:rsidRDefault="00DD5923" w:rsidP="00DD5923">
      <w:pPr>
        <w:spacing w:after="0"/>
        <w:jc w:val="both"/>
        <w:rPr>
          <w:rFonts w:ascii="Calibri" w:hAnsi="Calibri" w:cs="Calibri"/>
        </w:rPr>
      </w:pPr>
    </w:p>
    <w:p w14:paraId="10F1715A" w14:textId="6386E6DD" w:rsidR="00DD5923" w:rsidRDefault="00DD5923" w:rsidP="00DD5923">
      <w:pPr>
        <w:pStyle w:val="ListParagraph"/>
        <w:numPr>
          <w:ilvl w:val="0"/>
          <w:numId w:val="5"/>
        </w:numPr>
        <w:spacing w:after="0" w:line="240" w:lineRule="auto"/>
        <w:ind w:left="426" w:hanging="426"/>
        <w:contextualSpacing w:val="0"/>
        <w:jc w:val="both"/>
        <w:rPr>
          <w:rFonts w:ascii="Calibri" w:hAnsi="Calibri" w:cs="Calibri"/>
          <w:b/>
          <w:caps/>
        </w:rPr>
      </w:pPr>
      <w:r w:rsidRPr="00145EB6">
        <w:rPr>
          <w:rFonts w:ascii="Calibri" w:hAnsi="Calibri" w:cs="Calibri"/>
          <w:b/>
          <w:caps/>
        </w:rPr>
        <w:t>Governing Law and Venue</w:t>
      </w:r>
    </w:p>
    <w:p w14:paraId="58541239" w14:textId="77777777" w:rsidR="0046077D" w:rsidRPr="00DD5923" w:rsidRDefault="0046077D" w:rsidP="0046077D">
      <w:pPr>
        <w:pStyle w:val="ListParagraph"/>
        <w:spacing w:after="0" w:line="240" w:lineRule="auto"/>
        <w:ind w:left="426"/>
        <w:contextualSpacing w:val="0"/>
        <w:jc w:val="both"/>
        <w:rPr>
          <w:rFonts w:ascii="Calibri" w:hAnsi="Calibri" w:cs="Calibri"/>
          <w:b/>
          <w:caps/>
        </w:rPr>
      </w:pPr>
    </w:p>
    <w:p w14:paraId="341A2E22" w14:textId="79A475A7" w:rsidR="00DD5923" w:rsidRDefault="00DD5923" w:rsidP="00DD5923">
      <w:pPr>
        <w:spacing w:after="0"/>
        <w:jc w:val="both"/>
        <w:rPr>
          <w:rFonts w:ascii="Calibri" w:hAnsi="Calibri" w:cs="Calibri"/>
        </w:rPr>
      </w:pPr>
      <w:r w:rsidRPr="00145EB6">
        <w:rPr>
          <w:rFonts w:ascii="Calibri" w:hAnsi="Calibri" w:cs="Calibri"/>
        </w:rPr>
        <w:t xml:space="preserve">This Undertaking shall be governed by and construed in accordance with the laws of the Republic of the Philippines and Recipient consents to the exclusive jurisdiction of the courts of </w:t>
      </w:r>
      <w:r>
        <w:rPr>
          <w:rFonts w:ascii="Calibri" w:hAnsi="Calibri" w:cs="Calibri"/>
        </w:rPr>
        <w:t>Quezon City</w:t>
      </w:r>
      <w:r w:rsidRPr="00145EB6">
        <w:rPr>
          <w:rFonts w:ascii="Calibri" w:hAnsi="Calibri" w:cs="Calibri"/>
        </w:rPr>
        <w:t xml:space="preserve"> (to the exclusion of all others) for any dispute arising out of this Undertaking.</w:t>
      </w:r>
    </w:p>
    <w:p w14:paraId="511BED85" w14:textId="77777777" w:rsidR="00DD5923" w:rsidRPr="00145EB6" w:rsidRDefault="00DD5923" w:rsidP="00DD5923">
      <w:pPr>
        <w:spacing w:after="0"/>
        <w:jc w:val="both"/>
        <w:rPr>
          <w:rFonts w:ascii="Calibri" w:hAnsi="Calibri" w:cs="Calibri"/>
        </w:rPr>
      </w:pPr>
    </w:p>
    <w:p w14:paraId="2499C48F" w14:textId="6F0982F4" w:rsidR="00DD5923" w:rsidRDefault="00DD5923" w:rsidP="00DD5923">
      <w:pPr>
        <w:pStyle w:val="ListParagraph"/>
        <w:numPr>
          <w:ilvl w:val="0"/>
          <w:numId w:val="5"/>
        </w:numPr>
        <w:spacing w:after="0" w:line="240" w:lineRule="auto"/>
        <w:ind w:left="426" w:hanging="426"/>
        <w:contextualSpacing w:val="0"/>
        <w:jc w:val="both"/>
        <w:rPr>
          <w:rFonts w:ascii="Calibri" w:hAnsi="Calibri" w:cs="Calibri"/>
          <w:b/>
          <w:caps/>
        </w:rPr>
      </w:pPr>
      <w:r w:rsidRPr="00145EB6">
        <w:rPr>
          <w:rFonts w:ascii="Calibri" w:hAnsi="Calibri" w:cs="Calibri"/>
          <w:b/>
          <w:caps/>
        </w:rPr>
        <w:t>No Implied Waiver</w:t>
      </w:r>
    </w:p>
    <w:p w14:paraId="79DCED94" w14:textId="77777777" w:rsidR="0046077D" w:rsidRPr="00DD5923" w:rsidRDefault="0046077D" w:rsidP="0046077D">
      <w:pPr>
        <w:pStyle w:val="ListParagraph"/>
        <w:spacing w:after="0" w:line="240" w:lineRule="auto"/>
        <w:ind w:left="426"/>
        <w:contextualSpacing w:val="0"/>
        <w:jc w:val="both"/>
        <w:rPr>
          <w:rFonts w:ascii="Calibri" w:hAnsi="Calibri" w:cs="Calibri"/>
          <w:b/>
          <w:caps/>
        </w:rPr>
      </w:pPr>
    </w:p>
    <w:p w14:paraId="3A16659C" w14:textId="77777777" w:rsidR="00DD5923" w:rsidRPr="00145EB6" w:rsidRDefault="00DD5923" w:rsidP="00DD5923">
      <w:pPr>
        <w:spacing w:after="0"/>
        <w:jc w:val="both"/>
        <w:rPr>
          <w:rFonts w:ascii="Calibri" w:hAnsi="Calibri" w:cs="Calibri"/>
        </w:rPr>
      </w:pPr>
      <w:r w:rsidRPr="00145EB6">
        <w:rPr>
          <w:rFonts w:ascii="Calibri" w:hAnsi="Calibri" w:cs="Calibri"/>
        </w:rPr>
        <w:t xml:space="preserve">Failure of </w:t>
      </w:r>
      <w:r>
        <w:rPr>
          <w:rFonts w:ascii="Calibri" w:hAnsi="Calibri" w:cs="Calibri"/>
        </w:rPr>
        <w:t>UP PGH</w:t>
      </w:r>
      <w:r w:rsidRPr="00145EB6">
        <w:rPr>
          <w:rFonts w:ascii="Calibri" w:hAnsi="Calibri" w:cs="Calibri"/>
        </w:rPr>
        <w:t xml:space="preserve"> to insist in any one or more instances upon strict performance by the Recipient of any of the terms of this Undertaking shall not be construed as a waiver of any continuing or subsequent failure to perform or delay in performance of any term hereof.</w:t>
      </w:r>
    </w:p>
    <w:p w14:paraId="0844EC57" w14:textId="77777777" w:rsidR="00DD5923" w:rsidRPr="00145EB6" w:rsidRDefault="00DD5923" w:rsidP="00DD5923">
      <w:pPr>
        <w:spacing w:after="0"/>
        <w:jc w:val="both"/>
        <w:rPr>
          <w:rFonts w:ascii="Calibri" w:hAnsi="Calibri" w:cs="Calibri"/>
        </w:rPr>
      </w:pPr>
    </w:p>
    <w:p w14:paraId="3894BA87" w14:textId="4848B31E" w:rsidR="00DD5923" w:rsidRDefault="00DD5923" w:rsidP="00DD5923">
      <w:pPr>
        <w:pStyle w:val="ListParagraph"/>
        <w:numPr>
          <w:ilvl w:val="0"/>
          <w:numId w:val="5"/>
        </w:numPr>
        <w:spacing w:after="0" w:line="240" w:lineRule="auto"/>
        <w:ind w:left="426" w:hanging="426"/>
        <w:contextualSpacing w:val="0"/>
        <w:jc w:val="both"/>
        <w:rPr>
          <w:rFonts w:ascii="Calibri" w:hAnsi="Calibri" w:cs="Calibri"/>
          <w:b/>
          <w:caps/>
        </w:rPr>
      </w:pPr>
      <w:r w:rsidRPr="00145EB6">
        <w:rPr>
          <w:rFonts w:ascii="Calibri" w:hAnsi="Calibri" w:cs="Calibri"/>
          <w:b/>
          <w:caps/>
        </w:rPr>
        <w:t>No Commitment</w:t>
      </w:r>
    </w:p>
    <w:p w14:paraId="7B7461D7" w14:textId="77777777" w:rsidR="00DD5923" w:rsidRPr="00DD5923" w:rsidRDefault="00DD5923" w:rsidP="00DD5923">
      <w:pPr>
        <w:pStyle w:val="ListParagraph"/>
        <w:spacing w:after="0" w:line="240" w:lineRule="auto"/>
        <w:ind w:left="426"/>
        <w:contextualSpacing w:val="0"/>
        <w:jc w:val="both"/>
        <w:rPr>
          <w:rFonts w:ascii="Calibri" w:hAnsi="Calibri" w:cs="Calibri"/>
          <w:b/>
          <w:caps/>
        </w:rPr>
      </w:pPr>
    </w:p>
    <w:p w14:paraId="3CC49F64" w14:textId="77777777" w:rsidR="00DD5923" w:rsidRPr="00145EB6" w:rsidRDefault="00DD5923" w:rsidP="00DD5923">
      <w:pPr>
        <w:numPr>
          <w:ilvl w:val="0"/>
          <w:numId w:val="4"/>
        </w:numPr>
        <w:spacing w:after="0" w:line="240" w:lineRule="auto"/>
        <w:jc w:val="both"/>
        <w:rPr>
          <w:rFonts w:ascii="Calibri" w:hAnsi="Calibri" w:cs="Calibri"/>
        </w:rPr>
      </w:pPr>
      <w:r w:rsidRPr="00145EB6">
        <w:rPr>
          <w:rFonts w:ascii="Calibri" w:hAnsi="Calibri" w:cs="Calibri"/>
        </w:rPr>
        <w:t xml:space="preserve">Recipient acknowledges that </w:t>
      </w:r>
      <w:r>
        <w:rPr>
          <w:rFonts w:ascii="Calibri" w:hAnsi="Calibri" w:cs="Calibri"/>
        </w:rPr>
        <w:t>UP PGH</w:t>
      </w:r>
      <w:r w:rsidRPr="00145EB6">
        <w:rPr>
          <w:rFonts w:ascii="Calibri" w:hAnsi="Calibri" w:cs="Calibri"/>
        </w:rPr>
        <w:t xml:space="preserve"> has reserved the right to terminate or suspend, at any time and without cause, further participation in the investigation by Recipient and to refuse to disclose any further Confidential Information to Recipient.</w:t>
      </w:r>
    </w:p>
    <w:p w14:paraId="5E238AB4" w14:textId="77777777" w:rsidR="00DD5923" w:rsidRPr="00145EB6" w:rsidRDefault="00DD5923" w:rsidP="00DD5923">
      <w:pPr>
        <w:spacing w:after="0"/>
        <w:ind w:left="720"/>
        <w:jc w:val="both"/>
        <w:rPr>
          <w:rFonts w:ascii="Calibri" w:hAnsi="Calibri" w:cs="Calibri"/>
        </w:rPr>
      </w:pPr>
    </w:p>
    <w:p w14:paraId="148D1141" w14:textId="77777777" w:rsidR="00DD5923" w:rsidRPr="00145EB6" w:rsidRDefault="00DD5923" w:rsidP="00DD5923">
      <w:pPr>
        <w:numPr>
          <w:ilvl w:val="0"/>
          <w:numId w:val="4"/>
        </w:numPr>
        <w:spacing w:after="0" w:line="240" w:lineRule="auto"/>
        <w:jc w:val="both"/>
        <w:rPr>
          <w:rFonts w:ascii="Calibri" w:hAnsi="Calibri" w:cs="Calibri"/>
        </w:rPr>
      </w:pPr>
      <w:r w:rsidRPr="00145EB6">
        <w:rPr>
          <w:rFonts w:ascii="Calibri" w:hAnsi="Calibri" w:cs="Calibri"/>
        </w:rPr>
        <w:t>This Undertaking does not constitute a solicitation of bids for the Project.</w:t>
      </w:r>
    </w:p>
    <w:p w14:paraId="02DBB9BE" w14:textId="77777777" w:rsidR="00DD5923" w:rsidRPr="00145EB6" w:rsidRDefault="00DD5923" w:rsidP="00DD5923">
      <w:pPr>
        <w:spacing w:after="0"/>
        <w:jc w:val="both"/>
        <w:rPr>
          <w:rFonts w:ascii="Calibri" w:hAnsi="Calibri" w:cs="Calibri"/>
        </w:rPr>
      </w:pPr>
    </w:p>
    <w:p w14:paraId="42715A4E" w14:textId="77777777" w:rsidR="00DD5923" w:rsidRPr="00145EB6" w:rsidRDefault="00DD5923" w:rsidP="00DD5923">
      <w:pPr>
        <w:spacing w:after="0"/>
        <w:jc w:val="both"/>
        <w:rPr>
          <w:rFonts w:ascii="Calibri" w:hAnsi="Calibri" w:cs="Calibri"/>
        </w:rPr>
      </w:pPr>
      <w:r w:rsidRPr="00145EB6">
        <w:rPr>
          <w:rFonts w:ascii="Calibri" w:hAnsi="Calibri" w:cs="Calibri"/>
        </w:rPr>
        <w:t xml:space="preserve">Recipient also acknowledges and agrees that no contract or agreement providing for the Project shall be deemed to exist between Recipient and </w:t>
      </w:r>
      <w:r>
        <w:rPr>
          <w:rFonts w:ascii="Calibri" w:hAnsi="Calibri" w:cs="Calibri"/>
        </w:rPr>
        <w:t>UP PGH</w:t>
      </w:r>
      <w:r w:rsidRPr="00145EB6">
        <w:rPr>
          <w:rFonts w:ascii="Calibri" w:hAnsi="Calibri" w:cs="Calibri"/>
        </w:rPr>
        <w:t xml:space="preserve">, as applicable, unless and until a definitive agreement has been executed and delivered by Recipient and </w:t>
      </w:r>
      <w:r>
        <w:rPr>
          <w:rFonts w:ascii="Calibri" w:hAnsi="Calibri" w:cs="Calibri"/>
        </w:rPr>
        <w:t>UP PGH</w:t>
      </w:r>
      <w:r w:rsidRPr="00145EB6">
        <w:rPr>
          <w:rFonts w:ascii="Calibri" w:hAnsi="Calibri" w:cs="Calibri"/>
        </w:rPr>
        <w:t xml:space="preserve">. </w:t>
      </w:r>
    </w:p>
    <w:p w14:paraId="11A24998" w14:textId="77777777" w:rsidR="00DD5923" w:rsidRPr="00145EB6" w:rsidRDefault="00DD5923" w:rsidP="00DD5923">
      <w:pPr>
        <w:spacing w:after="0"/>
        <w:jc w:val="both"/>
        <w:rPr>
          <w:rFonts w:ascii="Calibri" w:hAnsi="Calibri" w:cs="Calibri"/>
          <w:b/>
          <w:caps/>
        </w:rPr>
      </w:pPr>
    </w:p>
    <w:p w14:paraId="19EDFBE0" w14:textId="77777777" w:rsidR="00DD5923" w:rsidRPr="00145EB6" w:rsidRDefault="00DD5923" w:rsidP="00DD5923">
      <w:pPr>
        <w:pStyle w:val="ListParagraph"/>
        <w:numPr>
          <w:ilvl w:val="0"/>
          <w:numId w:val="5"/>
        </w:numPr>
        <w:spacing w:after="0" w:line="240" w:lineRule="auto"/>
        <w:ind w:left="426" w:hanging="426"/>
        <w:contextualSpacing w:val="0"/>
        <w:jc w:val="both"/>
        <w:rPr>
          <w:rFonts w:ascii="Calibri" w:hAnsi="Calibri" w:cs="Calibri"/>
          <w:b/>
          <w:caps/>
        </w:rPr>
      </w:pPr>
      <w:r w:rsidRPr="00145EB6">
        <w:rPr>
          <w:rFonts w:ascii="Calibri" w:hAnsi="Calibri" w:cs="Calibri"/>
          <w:b/>
          <w:caps/>
        </w:rPr>
        <w:t>Severability</w:t>
      </w:r>
    </w:p>
    <w:p w14:paraId="59E487EE" w14:textId="77777777" w:rsidR="00DD5923" w:rsidRPr="00145EB6" w:rsidRDefault="00DD5923" w:rsidP="00DD5923">
      <w:pPr>
        <w:spacing w:after="0"/>
        <w:jc w:val="both"/>
        <w:rPr>
          <w:rFonts w:ascii="Calibri" w:hAnsi="Calibri" w:cs="Calibri"/>
          <w:b/>
        </w:rPr>
      </w:pPr>
    </w:p>
    <w:p w14:paraId="2F3FA136" w14:textId="77777777" w:rsidR="00DD5923" w:rsidRPr="00145EB6" w:rsidRDefault="00DD5923" w:rsidP="00DD5923">
      <w:pPr>
        <w:spacing w:after="0"/>
        <w:jc w:val="both"/>
        <w:rPr>
          <w:rFonts w:ascii="Calibri" w:hAnsi="Calibri" w:cs="Calibri"/>
        </w:rPr>
      </w:pPr>
      <w:r w:rsidRPr="00145EB6">
        <w:rPr>
          <w:rFonts w:ascii="Calibri" w:hAnsi="Calibri" w:cs="Calibri"/>
        </w:rPr>
        <w:t xml:space="preserve">If any term of this Undertaking is held by a court of competent jurisdiction to be invalid or unenforceable, then this Undertaking, including </w:t>
      </w:r>
      <w:proofErr w:type="gramStart"/>
      <w:r w:rsidRPr="00145EB6">
        <w:rPr>
          <w:rFonts w:ascii="Calibri" w:hAnsi="Calibri" w:cs="Calibri"/>
        </w:rPr>
        <w:t xml:space="preserve">all </w:t>
      </w:r>
      <w:r>
        <w:rPr>
          <w:rFonts w:ascii="Calibri" w:hAnsi="Calibri" w:cs="Calibri"/>
        </w:rPr>
        <w:t>of</w:t>
      </w:r>
      <w:proofErr w:type="gramEnd"/>
      <w:r>
        <w:rPr>
          <w:rFonts w:ascii="Calibri" w:hAnsi="Calibri" w:cs="Calibri"/>
        </w:rPr>
        <w:t xml:space="preserve"> </w:t>
      </w:r>
      <w:r w:rsidRPr="00145EB6">
        <w:rPr>
          <w:rFonts w:ascii="Calibri" w:hAnsi="Calibri" w:cs="Calibri"/>
        </w:rPr>
        <w:t>the remaining terms, will remain in full force and effect as if such invalid or unenforceable term had never been included.</w:t>
      </w:r>
    </w:p>
    <w:p w14:paraId="37184FBD" w14:textId="77777777" w:rsidR="00DD5923" w:rsidRPr="00145EB6" w:rsidRDefault="00DD5923" w:rsidP="00DD5923">
      <w:pPr>
        <w:spacing w:after="0"/>
        <w:jc w:val="both"/>
        <w:rPr>
          <w:rFonts w:ascii="Calibri" w:hAnsi="Calibri" w:cs="Calibri"/>
        </w:rPr>
      </w:pPr>
    </w:p>
    <w:p w14:paraId="3AB7C533" w14:textId="77777777" w:rsidR="00DD5923" w:rsidRPr="00145EB6" w:rsidRDefault="00DD5923" w:rsidP="00DD5923">
      <w:pPr>
        <w:spacing w:after="0"/>
        <w:jc w:val="both"/>
        <w:rPr>
          <w:rFonts w:ascii="Calibri" w:hAnsi="Calibri" w:cs="Calibri"/>
        </w:rPr>
      </w:pPr>
      <w:r w:rsidRPr="00145EB6">
        <w:rPr>
          <w:rFonts w:ascii="Calibri" w:hAnsi="Calibri" w:cs="Calibri"/>
          <w:b/>
        </w:rPr>
        <w:t xml:space="preserve">IN WITNESS WHEREOF, </w:t>
      </w:r>
      <w:r w:rsidRPr="00145EB6">
        <w:rPr>
          <w:rFonts w:ascii="Calibri" w:hAnsi="Calibri" w:cs="Calibri"/>
        </w:rPr>
        <w:t>Recipient has executed this Undertaking in [</w:t>
      </w:r>
      <w:r w:rsidRPr="00145EB6">
        <w:rPr>
          <w:rFonts w:ascii="Calibri" w:hAnsi="Calibri" w:cs="Calibri"/>
          <w:i/>
        </w:rPr>
        <w:t>insert place of execution</w:t>
      </w:r>
      <w:r w:rsidRPr="00145EB6">
        <w:rPr>
          <w:rFonts w:ascii="Calibri" w:hAnsi="Calibri" w:cs="Calibri"/>
        </w:rPr>
        <w:t>] on [</w:t>
      </w:r>
      <w:r w:rsidRPr="00145EB6">
        <w:rPr>
          <w:rFonts w:ascii="Calibri" w:hAnsi="Calibri" w:cs="Calibri"/>
          <w:i/>
        </w:rPr>
        <w:t>insert date</w:t>
      </w:r>
      <w:r w:rsidRPr="00145EB6">
        <w:rPr>
          <w:rFonts w:ascii="Calibri" w:hAnsi="Calibri" w:cs="Calibri"/>
        </w:rPr>
        <w:t>].</w:t>
      </w:r>
    </w:p>
    <w:p w14:paraId="3E2958C0" w14:textId="77777777" w:rsidR="00DD5923" w:rsidRDefault="00DD5923" w:rsidP="00DD5923">
      <w:pPr>
        <w:spacing w:after="0"/>
        <w:jc w:val="both"/>
        <w:rPr>
          <w:rFonts w:ascii="Calibri" w:hAnsi="Calibri" w:cs="Calibri"/>
        </w:rPr>
      </w:pPr>
    </w:p>
    <w:p w14:paraId="2DE4A0B1" w14:textId="77777777" w:rsidR="0046077D" w:rsidRDefault="0046077D" w:rsidP="00DD5923">
      <w:pPr>
        <w:spacing w:after="0"/>
        <w:jc w:val="both"/>
        <w:rPr>
          <w:rFonts w:ascii="Calibri" w:hAnsi="Calibri" w:cs="Calibri"/>
        </w:rPr>
      </w:pPr>
    </w:p>
    <w:p w14:paraId="42445020" w14:textId="77777777" w:rsidR="0046077D" w:rsidRPr="00145EB6" w:rsidRDefault="0046077D" w:rsidP="00DD5923">
      <w:pPr>
        <w:spacing w:after="0"/>
        <w:jc w:val="both"/>
        <w:rPr>
          <w:rFonts w:ascii="Calibri" w:hAnsi="Calibri" w:cs="Calibri"/>
        </w:rPr>
      </w:pPr>
    </w:p>
    <w:tbl>
      <w:tblPr>
        <w:tblW w:w="0" w:type="auto"/>
        <w:tblLook w:val="04A0" w:firstRow="1" w:lastRow="0" w:firstColumn="1" w:lastColumn="0" w:noHBand="0" w:noVBand="1"/>
      </w:tblPr>
      <w:tblGrid>
        <w:gridCol w:w="4788"/>
      </w:tblGrid>
      <w:tr w:rsidR="00DD5923" w:rsidRPr="00145EB6" w14:paraId="16BD1B4F" w14:textId="77777777" w:rsidTr="00803829">
        <w:tc>
          <w:tcPr>
            <w:tcW w:w="4788" w:type="dxa"/>
          </w:tcPr>
          <w:p w14:paraId="533EA1EE" w14:textId="77777777" w:rsidR="00DD5923" w:rsidRPr="00145EB6" w:rsidRDefault="00DD5923" w:rsidP="00DD5923">
            <w:pPr>
              <w:spacing w:after="0"/>
              <w:jc w:val="both"/>
              <w:rPr>
                <w:rFonts w:ascii="Calibri" w:hAnsi="Calibri" w:cs="Calibri"/>
                <w:b/>
              </w:rPr>
            </w:pPr>
            <w:r w:rsidRPr="00145EB6">
              <w:rPr>
                <w:rFonts w:ascii="Calibri" w:hAnsi="Calibri" w:cs="Calibri"/>
                <w:b/>
              </w:rPr>
              <w:lastRenderedPageBreak/>
              <w:t>[NAME OF BIDDER]</w:t>
            </w:r>
          </w:p>
          <w:p w14:paraId="24D6FBAF" w14:textId="77777777" w:rsidR="00DD5923" w:rsidRPr="00145EB6" w:rsidRDefault="00DD5923" w:rsidP="00DD5923">
            <w:pPr>
              <w:spacing w:after="0"/>
              <w:jc w:val="both"/>
              <w:rPr>
                <w:rFonts w:ascii="Calibri" w:hAnsi="Calibri" w:cs="Calibri"/>
                <w:b/>
              </w:rPr>
            </w:pPr>
          </w:p>
          <w:p w14:paraId="66822258" w14:textId="77777777" w:rsidR="00DD5923" w:rsidRPr="00145EB6" w:rsidRDefault="00DD5923" w:rsidP="00DD5923">
            <w:pPr>
              <w:spacing w:after="0"/>
              <w:jc w:val="both"/>
              <w:rPr>
                <w:rFonts w:ascii="Calibri" w:hAnsi="Calibri" w:cs="Calibri"/>
                <w:b/>
              </w:rPr>
            </w:pPr>
          </w:p>
          <w:p w14:paraId="296C6588" w14:textId="77777777" w:rsidR="00DD5923" w:rsidRPr="00145EB6" w:rsidRDefault="00DD5923" w:rsidP="00DD5923">
            <w:pPr>
              <w:spacing w:after="0"/>
              <w:jc w:val="both"/>
              <w:rPr>
                <w:rFonts w:ascii="Calibri" w:hAnsi="Calibri" w:cs="Calibri"/>
              </w:rPr>
            </w:pPr>
            <w:r w:rsidRPr="00145EB6">
              <w:rPr>
                <w:rFonts w:ascii="Calibri" w:hAnsi="Calibri" w:cs="Calibri"/>
              </w:rPr>
              <w:t>By:        ______________________________</w:t>
            </w:r>
          </w:p>
          <w:p w14:paraId="3E7FEAE6" w14:textId="77777777" w:rsidR="00DD5923" w:rsidRPr="00145EB6" w:rsidRDefault="00DD5923" w:rsidP="00DD5923">
            <w:pPr>
              <w:spacing w:after="0"/>
              <w:jc w:val="both"/>
              <w:rPr>
                <w:rFonts w:ascii="Calibri" w:hAnsi="Calibri" w:cs="Calibri"/>
              </w:rPr>
            </w:pPr>
            <w:r w:rsidRPr="00145EB6">
              <w:rPr>
                <w:rFonts w:ascii="Calibri" w:hAnsi="Calibri" w:cs="Calibri"/>
              </w:rPr>
              <w:t>(Authorized Representative)</w:t>
            </w:r>
          </w:p>
          <w:p w14:paraId="4C6340E3" w14:textId="77777777" w:rsidR="00DD5923" w:rsidRPr="00145EB6" w:rsidRDefault="00DD5923" w:rsidP="00DD5923">
            <w:pPr>
              <w:spacing w:after="0"/>
              <w:jc w:val="both"/>
              <w:rPr>
                <w:rFonts w:ascii="Calibri" w:hAnsi="Calibri" w:cs="Calibri"/>
                <w:b/>
              </w:rPr>
            </w:pPr>
            <w:r w:rsidRPr="00145EB6">
              <w:rPr>
                <w:rFonts w:ascii="Calibri" w:hAnsi="Calibri" w:cs="Calibri"/>
              </w:rPr>
              <w:t>Date:  ________________________</w:t>
            </w:r>
          </w:p>
        </w:tc>
      </w:tr>
    </w:tbl>
    <w:p w14:paraId="6FCD6D2E" w14:textId="77777777" w:rsidR="00DD5923" w:rsidRPr="00145EB6" w:rsidRDefault="00DD5923" w:rsidP="00DD5923">
      <w:pPr>
        <w:spacing w:after="0"/>
        <w:jc w:val="both"/>
        <w:rPr>
          <w:rFonts w:ascii="Calibri" w:hAnsi="Calibri" w:cs="Calibri"/>
        </w:rPr>
      </w:pPr>
    </w:p>
    <w:p w14:paraId="36E2627E" w14:textId="77777777" w:rsidR="00DD5923" w:rsidRPr="00145EB6" w:rsidRDefault="00DD5923" w:rsidP="00DD5923">
      <w:pPr>
        <w:spacing w:after="0"/>
        <w:jc w:val="both"/>
        <w:rPr>
          <w:rFonts w:ascii="Calibri" w:hAnsi="Calibri" w:cs="Calibri"/>
        </w:rPr>
      </w:pPr>
    </w:p>
    <w:p w14:paraId="25E93B17" w14:textId="77777777" w:rsidR="00DD5923" w:rsidRPr="00145EB6" w:rsidRDefault="00DD5923" w:rsidP="00DD5923">
      <w:pPr>
        <w:spacing w:after="0"/>
        <w:jc w:val="both"/>
        <w:rPr>
          <w:rFonts w:ascii="Calibri" w:hAnsi="Calibri" w:cs="Calibri"/>
        </w:rPr>
      </w:pPr>
    </w:p>
    <w:p w14:paraId="7F8CA77C" w14:textId="77777777" w:rsidR="00DD5923" w:rsidRPr="00145EB6" w:rsidRDefault="00DD5923" w:rsidP="00DD5923">
      <w:pPr>
        <w:spacing w:after="0"/>
        <w:jc w:val="center"/>
        <w:rPr>
          <w:rFonts w:ascii="Calibri" w:hAnsi="Calibri" w:cs="Calibri"/>
        </w:rPr>
      </w:pPr>
      <w:r w:rsidRPr="00145EB6">
        <w:rPr>
          <w:rFonts w:ascii="Calibri" w:hAnsi="Calibri" w:cs="Calibri"/>
        </w:rPr>
        <w:t>Signed in the Presence of:</w:t>
      </w:r>
    </w:p>
    <w:p w14:paraId="520240D9" w14:textId="77777777" w:rsidR="00DD5923" w:rsidRPr="00145EB6" w:rsidRDefault="00DD5923" w:rsidP="00DD5923">
      <w:pPr>
        <w:spacing w:after="0"/>
        <w:jc w:val="center"/>
        <w:rPr>
          <w:rFonts w:ascii="Calibri" w:hAnsi="Calibri" w:cs="Calibri"/>
        </w:rPr>
      </w:pPr>
    </w:p>
    <w:p w14:paraId="3B7EA7F6" w14:textId="77777777" w:rsidR="00DD5923" w:rsidRPr="00145EB6" w:rsidRDefault="00DD5923" w:rsidP="00DD5923">
      <w:pPr>
        <w:spacing w:after="0"/>
        <w:jc w:val="center"/>
        <w:rPr>
          <w:rFonts w:ascii="Calibri" w:hAnsi="Calibri" w:cs="Calibri"/>
        </w:rPr>
      </w:pPr>
    </w:p>
    <w:p w14:paraId="04FE6E20" w14:textId="77777777" w:rsidR="00DD5923" w:rsidRPr="00145EB6" w:rsidRDefault="00DD5923" w:rsidP="00DD5923">
      <w:pPr>
        <w:spacing w:after="0"/>
        <w:jc w:val="center"/>
        <w:rPr>
          <w:rFonts w:ascii="Calibri" w:hAnsi="Calibri" w:cs="Calibri"/>
        </w:rPr>
      </w:pPr>
    </w:p>
    <w:p w14:paraId="2FD3685D" w14:textId="77777777" w:rsidR="00DD5923" w:rsidRPr="00145EB6" w:rsidRDefault="00DD5923" w:rsidP="00DD5923">
      <w:pPr>
        <w:spacing w:after="0"/>
        <w:rPr>
          <w:rFonts w:ascii="Calibri" w:hAnsi="Calibri" w:cs="Calibri"/>
        </w:rPr>
      </w:pPr>
      <w:r w:rsidRPr="00145EB6">
        <w:rPr>
          <w:rFonts w:ascii="Calibri" w:hAnsi="Calibri" w:cs="Calibri"/>
        </w:rPr>
        <w:tab/>
        <w:t>_________________________________</w:t>
      </w:r>
      <w:r w:rsidRPr="00145EB6">
        <w:rPr>
          <w:rFonts w:ascii="Calibri" w:hAnsi="Calibri" w:cs="Calibri"/>
        </w:rPr>
        <w:tab/>
        <w:t>_________________________________</w:t>
      </w:r>
    </w:p>
    <w:p w14:paraId="5C578E1A" w14:textId="77777777" w:rsidR="00DD5923" w:rsidRPr="00145EB6" w:rsidRDefault="00DD5923" w:rsidP="00DD5923">
      <w:pPr>
        <w:spacing w:after="0"/>
        <w:jc w:val="both"/>
        <w:rPr>
          <w:rFonts w:ascii="Calibri" w:hAnsi="Calibri" w:cs="Calibri"/>
        </w:rPr>
      </w:pPr>
    </w:p>
    <w:p w14:paraId="7B7E348F" w14:textId="77777777" w:rsidR="00DD5923" w:rsidRDefault="00DD5923" w:rsidP="00DD5923">
      <w:pPr>
        <w:spacing w:after="0"/>
        <w:rPr>
          <w:rFonts w:ascii="Calibri" w:hAnsi="Calibri" w:cs="Calibri"/>
          <w:b/>
          <w:color w:val="000000"/>
        </w:rPr>
      </w:pPr>
      <w:r>
        <w:rPr>
          <w:rFonts w:ascii="Calibri" w:hAnsi="Calibri" w:cs="Calibri"/>
          <w:b/>
          <w:color w:val="000000"/>
        </w:rPr>
        <w:br w:type="page"/>
      </w:r>
    </w:p>
    <w:p w14:paraId="25F35EE1" w14:textId="7036A5A9" w:rsidR="00DD5923" w:rsidRPr="00145EB6" w:rsidRDefault="00DD5923" w:rsidP="00DD5923">
      <w:pPr>
        <w:autoSpaceDE w:val="0"/>
        <w:autoSpaceDN w:val="0"/>
        <w:adjustRightInd w:val="0"/>
        <w:spacing w:after="0"/>
        <w:jc w:val="right"/>
        <w:outlineLvl w:val="0"/>
        <w:rPr>
          <w:rFonts w:ascii="Calibri" w:hAnsi="Calibri" w:cs="Calibri"/>
          <w:b/>
          <w:color w:val="000000"/>
        </w:rPr>
      </w:pPr>
      <w:r w:rsidRPr="00145EB6">
        <w:rPr>
          <w:rFonts w:ascii="Calibri" w:hAnsi="Calibri" w:cs="Calibri"/>
          <w:b/>
          <w:color w:val="000000"/>
        </w:rPr>
        <w:lastRenderedPageBreak/>
        <w:t>ANNEX B</w:t>
      </w:r>
    </w:p>
    <w:p w14:paraId="048B92A4" w14:textId="77777777" w:rsidR="00DD5923" w:rsidRPr="00145EB6" w:rsidRDefault="00DD5923" w:rsidP="00DD5923">
      <w:pPr>
        <w:autoSpaceDE w:val="0"/>
        <w:autoSpaceDN w:val="0"/>
        <w:adjustRightInd w:val="0"/>
        <w:spacing w:after="0"/>
        <w:jc w:val="right"/>
        <w:outlineLvl w:val="0"/>
        <w:rPr>
          <w:rFonts w:ascii="Calibri" w:hAnsi="Calibri" w:cs="Calibri"/>
          <w:color w:val="000000"/>
        </w:rPr>
      </w:pPr>
    </w:p>
    <w:p w14:paraId="79855A31" w14:textId="77777777" w:rsidR="00DD5923" w:rsidRPr="00145EB6" w:rsidRDefault="00DD5923" w:rsidP="00DD5923">
      <w:pPr>
        <w:autoSpaceDE w:val="0"/>
        <w:autoSpaceDN w:val="0"/>
        <w:adjustRightInd w:val="0"/>
        <w:spacing w:after="0"/>
        <w:jc w:val="center"/>
        <w:outlineLvl w:val="0"/>
        <w:rPr>
          <w:rFonts w:ascii="Calibri" w:hAnsi="Calibri" w:cs="Calibri"/>
          <w:i/>
          <w:color w:val="000000"/>
        </w:rPr>
      </w:pPr>
      <w:r w:rsidRPr="00145EB6">
        <w:rPr>
          <w:rFonts w:ascii="Calibri" w:hAnsi="Calibri" w:cs="Calibri"/>
          <w:i/>
          <w:color w:val="000000"/>
        </w:rPr>
        <w:t>[Letterhead]</w:t>
      </w:r>
    </w:p>
    <w:p w14:paraId="0BE207FC" w14:textId="77777777" w:rsidR="00DD5923" w:rsidRPr="00145EB6" w:rsidRDefault="00DD5923" w:rsidP="00DD5923">
      <w:pPr>
        <w:autoSpaceDE w:val="0"/>
        <w:autoSpaceDN w:val="0"/>
        <w:adjustRightInd w:val="0"/>
        <w:spacing w:after="0"/>
        <w:jc w:val="center"/>
        <w:outlineLvl w:val="0"/>
        <w:rPr>
          <w:rFonts w:ascii="Calibri" w:hAnsi="Calibri" w:cs="Calibri"/>
          <w:b/>
          <w:color w:val="000000"/>
        </w:rPr>
      </w:pPr>
    </w:p>
    <w:p w14:paraId="7958FD86" w14:textId="77777777" w:rsidR="00DD5923" w:rsidRPr="00145EB6" w:rsidRDefault="00DD5923" w:rsidP="00DD5923">
      <w:pPr>
        <w:autoSpaceDE w:val="0"/>
        <w:autoSpaceDN w:val="0"/>
        <w:adjustRightInd w:val="0"/>
        <w:spacing w:after="0"/>
        <w:jc w:val="center"/>
        <w:outlineLvl w:val="0"/>
        <w:rPr>
          <w:rFonts w:ascii="Calibri" w:hAnsi="Calibri" w:cs="Calibri"/>
          <w:b/>
          <w:color w:val="000000"/>
        </w:rPr>
      </w:pPr>
      <w:r w:rsidRPr="00145EB6">
        <w:rPr>
          <w:rFonts w:ascii="Calibri" w:hAnsi="Calibri" w:cs="Calibri"/>
          <w:b/>
          <w:color w:val="000000"/>
        </w:rPr>
        <w:t>AUTHORIZATION LETTER</w:t>
      </w:r>
    </w:p>
    <w:p w14:paraId="6602F99C" w14:textId="77777777" w:rsidR="00DD5923" w:rsidRPr="00145EB6" w:rsidRDefault="00DD5923" w:rsidP="00DD5923">
      <w:pPr>
        <w:autoSpaceDE w:val="0"/>
        <w:autoSpaceDN w:val="0"/>
        <w:adjustRightInd w:val="0"/>
        <w:spacing w:after="0"/>
        <w:outlineLvl w:val="0"/>
        <w:rPr>
          <w:rFonts w:ascii="Calibri" w:hAnsi="Calibri" w:cs="Calibri"/>
          <w:color w:val="000000"/>
        </w:rPr>
      </w:pPr>
    </w:p>
    <w:p w14:paraId="1B2EC04C" w14:textId="77777777" w:rsidR="00DD5923" w:rsidRPr="00145EB6" w:rsidRDefault="00DD5923" w:rsidP="00DD5923">
      <w:pPr>
        <w:autoSpaceDE w:val="0"/>
        <w:autoSpaceDN w:val="0"/>
        <w:adjustRightInd w:val="0"/>
        <w:spacing w:after="0"/>
        <w:outlineLvl w:val="0"/>
        <w:rPr>
          <w:rFonts w:ascii="Calibri" w:hAnsi="Calibri" w:cs="Calibri"/>
          <w:color w:val="000000"/>
        </w:rPr>
      </w:pPr>
      <w:r w:rsidRPr="00145EB6">
        <w:rPr>
          <w:rFonts w:ascii="Calibri" w:hAnsi="Calibri" w:cs="Calibri"/>
          <w:color w:val="000000"/>
        </w:rPr>
        <w:t>[date]</w:t>
      </w:r>
    </w:p>
    <w:p w14:paraId="6B93E94A" w14:textId="77777777" w:rsidR="00DD5923" w:rsidRPr="00145EB6" w:rsidRDefault="00DD5923" w:rsidP="00DD5923">
      <w:pPr>
        <w:autoSpaceDE w:val="0"/>
        <w:autoSpaceDN w:val="0"/>
        <w:adjustRightInd w:val="0"/>
        <w:spacing w:after="0"/>
        <w:outlineLvl w:val="0"/>
        <w:rPr>
          <w:rFonts w:ascii="Calibri" w:hAnsi="Calibri" w:cs="Calibri"/>
          <w:color w:val="000000"/>
        </w:rPr>
      </w:pPr>
    </w:p>
    <w:p w14:paraId="2469B93D" w14:textId="77777777" w:rsidR="00DD5923" w:rsidRPr="001C3F84" w:rsidRDefault="00DD5923" w:rsidP="00DD5923">
      <w:pPr>
        <w:spacing w:after="0"/>
        <w:contextualSpacing/>
        <w:outlineLvl w:val="0"/>
        <w:rPr>
          <w:rFonts w:ascii="Calibri" w:hAnsi="Calibri" w:cs="Calibri"/>
          <w:b/>
          <w:bCs/>
        </w:rPr>
      </w:pPr>
      <w:r w:rsidRPr="001C3F84">
        <w:rPr>
          <w:rFonts w:ascii="Calibri" w:hAnsi="Calibri" w:cs="Calibri"/>
          <w:b/>
          <w:bCs/>
        </w:rPr>
        <w:t>University of the Philippines System</w:t>
      </w:r>
      <w:r>
        <w:rPr>
          <w:rFonts w:ascii="Calibri" w:hAnsi="Calibri" w:cs="Calibri"/>
          <w:b/>
          <w:bCs/>
        </w:rPr>
        <w:t>/</w:t>
      </w:r>
    </w:p>
    <w:p w14:paraId="06F42EA8" w14:textId="77777777" w:rsidR="00DD5923" w:rsidRPr="001C3F84" w:rsidRDefault="00DD5923" w:rsidP="00DD5923">
      <w:pPr>
        <w:spacing w:after="0"/>
        <w:contextualSpacing/>
        <w:outlineLvl w:val="0"/>
        <w:rPr>
          <w:rFonts w:ascii="Calibri" w:hAnsi="Calibri" w:cs="Calibri"/>
          <w:b/>
          <w:bCs/>
        </w:rPr>
      </w:pPr>
      <w:r w:rsidRPr="001C3F84">
        <w:rPr>
          <w:rFonts w:ascii="Calibri" w:hAnsi="Calibri" w:cs="Calibri"/>
          <w:b/>
          <w:bCs/>
        </w:rPr>
        <w:t xml:space="preserve">University of the Philippines Philippine General Hospital </w:t>
      </w:r>
    </w:p>
    <w:p w14:paraId="5200B376" w14:textId="77777777" w:rsidR="00CB76EF" w:rsidRDefault="004156AF" w:rsidP="00DD5923">
      <w:pPr>
        <w:spacing w:after="0"/>
        <w:contextualSpacing/>
        <w:outlineLvl w:val="0"/>
        <w:rPr>
          <w:rFonts w:cstheme="minorHAnsi"/>
        </w:rPr>
      </w:pPr>
      <w:r w:rsidRPr="008E0DE0">
        <w:rPr>
          <w:rFonts w:cstheme="minorHAnsi"/>
        </w:rPr>
        <w:t>UP-PGH Director’s Office</w:t>
      </w:r>
    </w:p>
    <w:p w14:paraId="0DDE80F1" w14:textId="271B00F6" w:rsidR="004156AF" w:rsidRDefault="004156AF" w:rsidP="00DD5923">
      <w:pPr>
        <w:spacing w:after="0"/>
        <w:contextualSpacing/>
        <w:outlineLvl w:val="0"/>
        <w:rPr>
          <w:rFonts w:cstheme="minorHAnsi"/>
        </w:rPr>
      </w:pPr>
      <w:r w:rsidRPr="003A4432">
        <w:rPr>
          <w:rFonts w:cstheme="minorHAnsi"/>
        </w:rPr>
        <w:t xml:space="preserve">Taft Ave, Ermita, Manila, 1000 Metro Manila, </w:t>
      </w:r>
      <w:r w:rsidRPr="000A0CC6">
        <w:rPr>
          <w:rFonts w:cstheme="minorHAnsi"/>
        </w:rPr>
        <w:t>Philippines</w:t>
      </w:r>
    </w:p>
    <w:p w14:paraId="0A800ED8" w14:textId="77777777" w:rsidR="00DD5923" w:rsidRPr="00145EB6" w:rsidRDefault="00DD5923" w:rsidP="00DD5923">
      <w:pPr>
        <w:spacing w:after="0"/>
        <w:contextualSpacing/>
        <w:outlineLvl w:val="0"/>
        <w:rPr>
          <w:rFonts w:ascii="Calibri" w:hAnsi="Calibri" w:cs="Calibri"/>
        </w:rPr>
      </w:pPr>
    </w:p>
    <w:p w14:paraId="6DC6264B" w14:textId="77777777" w:rsidR="00DD5923" w:rsidRPr="00145EB6" w:rsidRDefault="00DD5923" w:rsidP="00DD5923">
      <w:pPr>
        <w:spacing w:after="0"/>
        <w:ind w:left="360" w:firstLine="360"/>
        <w:rPr>
          <w:rFonts w:ascii="Calibri" w:hAnsi="Calibri" w:cs="Calibri"/>
          <w:b/>
        </w:rPr>
      </w:pPr>
      <w:r w:rsidRPr="00145EB6">
        <w:rPr>
          <w:rFonts w:ascii="Calibri" w:hAnsi="Calibri" w:cs="Calibri"/>
        </w:rPr>
        <w:t>Attention:</w:t>
      </w:r>
      <w:r w:rsidRPr="00145EB6">
        <w:rPr>
          <w:rFonts w:ascii="Calibri" w:hAnsi="Calibri" w:cs="Calibri"/>
        </w:rPr>
        <w:tab/>
      </w:r>
      <w:r w:rsidRPr="00145EB6">
        <w:rPr>
          <w:rFonts w:ascii="Calibri" w:hAnsi="Calibri" w:cs="Calibri"/>
        </w:rPr>
        <w:tab/>
      </w:r>
      <w:r w:rsidRPr="00081747">
        <w:rPr>
          <w:rFonts w:ascii="Calibri" w:hAnsi="Calibri" w:cs="Calibri"/>
          <w:b/>
          <w:bCs/>
        </w:rPr>
        <w:t>MR.</w:t>
      </w:r>
      <w:r>
        <w:rPr>
          <w:rFonts w:ascii="Calibri" w:hAnsi="Calibri" w:cs="Calibri"/>
        </w:rPr>
        <w:t xml:space="preserve"> </w:t>
      </w:r>
      <w:r w:rsidRPr="00900241">
        <w:rPr>
          <w:rFonts w:ascii="Calibri" w:hAnsi="Calibri" w:cs="Calibri"/>
          <w:b/>
        </w:rPr>
        <w:t>FERDINAND A. PECSON, PhD</w:t>
      </w:r>
    </w:p>
    <w:p w14:paraId="65B8036E" w14:textId="77777777" w:rsidR="00DD5923" w:rsidRPr="00145EB6" w:rsidRDefault="00DD5923" w:rsidP="00DD5923">
      <w:pPr>
        <w:spacing w:after="0"/>
        <w:ind w:left="2880"/>
        <w:contextualSpacing/>
        <w:outlineLvl w:val="0"/>
        <w:rPr>
          <w:rFonts w:ascii="Calibri" w:hAnsi="Calibri" w:cs="Calibri"/>
        </w:rPr>
      </w:pPr>
      <w:r w:rsidRPr="00145EB6">
        <w:rPr>
          <w:rFonts w:ascii="Calibri" w:hAnsi="Calibri" w:cs="Calibri"/>
        </w:rPr>
        <w:t xml:space="preserve">Chairman, Special Bids and Awards Committee for the </w:t>
      </w:r>
      <w:r w:rsidRPr="00CC0A0D">
        <w:rPr>
          <w:rFonts w:ascii="Calibri" w:hAnsi="Calibri" w:cs="Calibri"/>
        </w:rPr>
        <w:t>UP</w:t>
      </w:r>
      <w:r>
        <w:rPr>
          <w:rFonts w:ascii="Calibri" w:hAnsi="Calibri" w:cs="Calibri"/>
        </w:rPr>
        <w:t xml:space="preserve"> </w:t>
      </w:r>
      <w:r w:rsidRPr="00CC0A0D">
        <w:rPr>
          <w:rFonts w:ascii="Calibri" w:hAnsi="Calibri" w:cs="Calibri"/>
        </w:rPr>
        <w:t>PGH Cancer Center</w:t>
      </w:r>
      <w:r>
        <w:rPr>
          <w:rFonts w:ascii="Calibri" w:hAnsi="Calibri" w:cs="Calibri"/>
        </w:rPr>
        <w:t xml:space="preserve"> </w:t>
      </w:r>
      <w:r w:rsidRPr="00900241">
        <w:rPr>
          <w:rFonts w:ascii="Calibri" w:hAnsi="Calibri" w:cs="Calibri"/>
        </w:rPr>
        <w:t>Public-Private Partnership Project</w:t>
      </w:r>
    </w:p>
    <w:p w14:paraId="5F687A49" w14:textId="77777777" w:rsidR="00DD5923" w:rsidRPr="00145EB6" w:rsidRDefault="00DD5923" w:rsidP="00DD5923">
      <w:pPr>
        <w:spacing w:after="0"/>
        <w:ind w:left="2160" w:firstLine="720"/>
        <w:contextualSpacing/>
        <w:outlineLvl w:val="0"/>
        <w:rPr>
          <w:rFonts w:ascii="Calibri" w:hAnsi="Calibri" w:cs="Calibri"/>
        </w:rPr>
      </w:pPr>
    </w:p>
    <w:p w14:paraId="46282EDE" w14:textId="77777777" w:rsidR="00DD5923" w:rsidRPr="00145EB6" w:rsidRDefault="00DD5923" w:rsidP="00DD5923">
      <w:pPr>
        <w:spacing w:after="0"/>
        <w:rPr>
          <w:rFonts w:ascii="Calibri" w:hAnsi="Calibri" w:cs="Calibri"/>
        </w:rPr>
      </w:pPr>
      <w:r w:rsidRPr="00145EB6">
        <w:rPr>
          <w:rFonts w:ascii="Calibri" w:hAnsi="Calibri" w:cs="Calibri"/>
        </w:rPr>
        <w:t>Gentlemen:</w:t>
      </w:r>
    </w:p>
    <w:p w14:paraId="0E9AC727" w14:textId="77777777" w:rsidR="00DD5923" w:rsidRPr="00145EB6" w:rsidRDefault="00DD5923" w:rsidP="00DD5923">
      <w:pPr>
        <w:spacing w:after="0"/>
        <w:jc w:val="both"/>
        <w:rPr>
          <w:rFonts w:ascii="Calibri" w:hAnsi="Calibri" w:cs="Calibri"/>
        </w:rPr>
      </w:pPr>
    </w:p>
    <w:p w14:paraId="62D6E81A" w14:textId="3D4B5DA4" w:rsidR="00DD5923" w:rsidRPr="00145EB6" w:rsidRDefault="00DD5923" w:rsidP="00DD5923">
      <w:pPr>
        <w:spacing w:after="0"/>
        <w:jc w:val="both"/>
        <w:rPr>
          <w:rFonts w:ascii="Calibri" w:hAnsi="Calibri" w:cs="Calibri"/>
        </w:rPr>
      </w:pPr>
      <w:r w:rsidRPr="00145EB6">
        <w:rPr>
          <w:rFonts w:ascii="Calibri" w:hAnsi="Calibri" w:cs="Calibri"/>
        </w:rPr>
        <w:t>In connection with the intended participation of (</w:t>
      </w:r>
      <w:r w:rsidRPr="00145EB6">
        <w:rPr>
          <w:rFonts w:ascii="Calibri" w:hAnsi="Calibri" w:cs="Calibri"/>
          <w:i/>
        </w:rPr>
        <w:t>name of</w:t>
      </w:r>
      <w:r w:rsidRPr="00145EB6">
        <w:rPr>
          <w:rFonts w:ascii="Calibri" w:hAnsi="Calibri" w:cs="Calibri"/>
        </w:rPr>
        <w:t xml:space="preserve"> </w:t>
      </w:r>
      <w:r w:rsidRPr="00145EB6">
        <w:rPr>
          <w:rFonts w:ascii="Calibri" w:hAnsi="Calibri" w:cs="Calibri"/>
          <w:i/>
        </w:rPr>
        <w:t>Bidder</w:t>
      </w:r>
      <w:r w:rsidRPr="00145EB6">
        <w:rPr>
          <w:rFonts w:ascii="Calibri" w:hAnsi="Calibri" w:cs="Calibri"/>
        </w:rPr>
        <w:t xml:space="preserve">) in the bidding process for </w:t>
      </w:r>
      <w:r w:rsidRPr="00900241">
        <w:rPr>
          <w:rFonts w:ascii="Calibri" w:hAnsi="Calibri" w:cs="Calibri"/>
        </w:rPr>
        <w:t>the UP</w:t>
      </w:r>
      <w:r>
        <w:rPr>
          <w:rFonts w:ascii="Calibri" w:hAnsi="Calibri" w:cs="Calibri"/>
        </w:rPr>
        <w:t xml:space="preserve"> </w:t>
      </w:r>
      <w:r w:rsidRPr="00900241">
        <w:rPr>
          <w:rFonts w:ascii="Calibri" w:hAnsi="Calibri" w:cs="Calibri"/>
        </w:rPr>
        <w:t>PGH Cancer Center Public-Private Partnership Project</w:t>
      </w:r>
      <w:r w:rsidRPr="00145EB6">
        <w:rPr>
          <w:rFonts w:ascii="Calibri" w:hAnsi="Calibri" w:cs="Calibri"/>
        </w:rPr>
        <w:t xml:space="preserve"> (the “</w:t>
      </w:r>
      <w:r w:rsidRPr="00145EB6">
        <w:rPr>
          <w:rFonts w:ascii="Calibri" w:hAnsi="Calibri" w:cs="Calibri"/>
          <w:b/>
        </w:rPr>
        <w:t>Project</w:t>
      </w:r>
      <w:r w:rsidRPr="00145EB6">
        <w:rPr>
          <w:rFonts w:ascii="Calibri" w:hAnsi="Calibri" w:cs="Calibri"/>
        </w:rPr>
        <w:t xml:space="preserve">”), I hereby certify, based on </w:t>
      </w:r>
      <w:r w:rsidRPr="00145EB6">
        <w:rPr>
          <w:rFonts w:ascii="Calibri" w:hAnsi="Calibri" w:cs="Calibri"/>
          <w:i/>
        </w:rPr>
        <w:t>(insert basis of authority)</w:t>
      </w:r>
      <w:r w:rsidRPr="00145EB6">
        <w:rPr>
          <w:rFonts w:ascii="Calibri" w:hAnsi="Calibri" w:cs="Calibri"/>
        </w:rPr>
        <w:t>, that (</w:t>
      </w:r>
      <w:r w:rsidRPr="00145EB6">
        <w:rPr>
          <w:rFonts w:ascii="Calibri" w:hAnsi="Calibri" w:cs="Calibri"/>
          <w:i/>
        </w:rPr>
        <w:t>name of authorized representative</w:t>
      </w:r>
      <w:r w:rsidRPr="00145EB6">
        <w:rPr>
          <w:rFonts w:ascii="Calibri" w:hAnsi="Calibri" w:cs="Calibri"/>
        </w:rPr>
        <w:t xml:space="preserve">) is authorized to request access to the Data Room and to sign the </w:t>
      </w:r>
      <w:r w:rsidR="005D468E">
        <w:rPr>
          <w:rFonts w:ascii="Calibri" w:hAnsi="Calibri" w:cs="Calibri"/>
        </w:rPr>
        <w:t xml:space="preserve">UP-PGH Cancer Center PPP </w:t>
      </w:r>
      <w:r w:rsidRPr="00145EB6">
        <w:rPr>
          <w:rFonts w:ascii="Calibri" w:hAnsi="Calibri" w:cs="Calibri"/>
        </w:rPr>
        <w:t xml:space="preserve">Confidentiality Undertaking on behalf of </w:t>
      </w:r>
      <w:r w:rsidRPr="00145EB6">
        <w:rPr>
          <w:rFonts w:ascii="Calibri" w:hAnsi="Calibri" w:cs="Calibri"/>
          <w:i/>
        </w:rPr>
        <w:t>(name of Bidder)</w:t>
      </w:r>
      <w:r w:rsidRPr="00145EB6">
        <w:rPr>
          <w:rFonts w:ascii="Calibri" w:hAnsi="Calibri" w:cs="Calibri"/>
        </w:rPr>
        <w:t xml:space="preserve">.  </w:t>
      </w:r>
    </w:p>
    <w:p w14:paraId="69930B7A" w14:textId="77777777" w:rsidR="00DD5923" w:rsidRPr="00145EB6" w:rsidRDefault="00DD5923" w:rsidP="00DD5923">
      <w:pPr>
        <w:spacing w:after="0"/>
        <w:jc w:val="both"/>
        <w:rPr>
          <w:rFonts w:ascii="Calibri" w:hAnsi="Calibri" w:cs="Calibri"/>
        </w:rPr>
      </w:pPr>
    </w:p>
    <w:p w14:paraId="492C45F3" w14:textId="77777777" w:rsidR="00DD5923" w:rsidRPr="00145EB6" w:rsidRDefault="00DD5923" w:rsidP="00DD5923">
      <w:pPr>
        <w:spacing w:after="0"/>
        <w:jc w:val="both"/>
        <w:rPr>
          <w:rFonts w:ascii="Calibri" w:hAnsi="Calibri" w:cs="Calibri"/>
        </w:rPr>
      </w:pPr>
      <w:r w:rsidRPr="00145EB6">
        <w:rPr>
          <w:rFonts w:ascii="Calibri" w:hAnsi="Calibri" w:cs="Calibri"/>
        </w:rPr>
        <w:t>Please provide access to the Data Room to the following person with this email address:</w:t>
      </w:r>
    </w:p>
    <w:p w14:paraId="42845411" w14:textId="77777777" w:rsidR="00DD5923" w:rsidRPr="00145EB6" w:rsidRDefault="00DD5923" w:rsidP="00DD5923">
      <w:pPr>
        <w:spacing w:after="0"/>
        <w:jc w:val="both"/>
        <w:rPr>
          <w:rFonts w:ascii="Calibri" w:hAnsi="Calibri" w:cs="Calibri"/>
        </w:rPr>
      </w:pPr>
    </w:p>
    <w:p w14:paraId="6999F361" w14:textId="77777777" w:rsidR="00DD5923" w:rsidRPr="00145EB6" w:rsidRDefault="00DD5923" w:rsidP="00DD5923">
      <w:pPr>
        <w:spacing w:after="0"/>
        <w:ind w:firstLine="720"/>
        <w:jc w:val="both"/>
        <w:rPr>
          <w:rFonts w:ascii="Calibri" w:hAnsi="Calibri" w:cs="Calibri"/>
        </w:rPr>
      </w:pPr>
      <w:r w:rsidRPr="00145EB6">
        <w:rPr>
          <w:rFonts w:ascii="Calibri" w:hAnsi="Calibri" w:cs="Calibri"/>
        </w:rPr>
        <w:t>Name:</w:t>
      </w:r>
    </w:p>
    <w:p w14:paraId="521ABCF5" w14:textId="77777777" w:rsidR="00DD5923" w:rsidRPr="00145EB6" w:rsidRDefault="00DD5923" w:rsidP="00DD5923">
      <w:pPr>
        <w:spacing w:after="0"/>
        <w:ind w:firstLine="720"/>
        <w:jc w:val="both"/>
        <w:rPr>
          <w:rFonts w:ascii="Calibri" w:hAnsi="Calibri" w:cs="Calibri"/>
        </w:rPr>
      </w:pPr>
      <w:r w:rsidRPr="00145EB6">
        <w:rPr>
          <w:rFonts w:ascii="Calibri" w:hAnsi="Calibri" w:cs="Calibri"/>
        </w:rPr>
        <w:t xml:space="preserve">Email Address: </w:t>
      </w:r>
    </w:p>
    <w:p w14:paraId="66CFF258" w14:textId="77777777" w:rsidR="00DD5923" w:rsidRPr="00145EB6" w:rsidRDefault="00DD5923" w:rsidP="00DD5923">
      <w:pPr>
        <w:spacing w:after="0"/>
        <w:jc w:val="both"/>
        <w:rPr>
          <w:rFonts w:ascii="Calibri" w:hAnsi="Calibri" w:cs="Calibri"/>
        </w:rPr>
      </w:pPr>
    </w:p>
    <w:p w14:paraId="52911706" w14:textId="77777777" w:rsidR="00DD5923" w:rsidRPr="00145EB6" w:rsidRDefault="00DD5923" w:rsidP="00DD5923">
      <w:pPr>
        <w:spacing w:after="0"/>
        <w:jc w:val="both"/>
        <w:rPr>
          <w:rFonts w:ascii="Calibri" w:hAnsi="Calibri" w:cs="Calibri"/>
        </w:rPr>
      </w:pPr>
      <w:r w:rsidRPr="00145EB6">
        <w:rPr>
          <w:rFonts w:ascii="Calibri" w:hAnsi="Calibri" w:cs="Calibri"/>
        </w:rPr>
        <w:t>Yours,</w:t>
      </w:r>
    </w:p>
    <w:p w14:paraId="232D2117" w14:textId="77777777" w:rsidR="00DD5923" w:rsidRPr="00145EB6" w:rsidRDefault="00DD5923" w:rsidP="00DD5923">
      <w:pPr>
        <w:spacing w:after="0"/>
        <w:rPr>
          <w:rFonts w:ascii="Calibri" w:hAnsi="Calibri" w:cs="Calibri"/>
          <w:i/>
        </w:rPr>
      </w:pPr>
    </w:p>
    <w:p w14:paraId="155B3604" w14:textId="77777777" w:rsidR="00DD5923" w:rsidRPr="00145EB6" w:rsidRDefault="00DD5923" w:rsidP="00DD5923">
      <w:pPr>
        <w:spacing w:after="0"/>
        <w:rPr>
          <w:rFonts w:ascii="Calibri" w:hAnsi="Calibri" w:cs="Calibri"/>
          <w:i/>
        </w:rPr>
      </w:pPr>
    </w:p>
    <w:p w14:paraId="6733F5F1" w14:textId="77777777" w:rsidR="00DD5923" w:rsidRPr="00145EB6" w:rsidRDefault="00DD5923" w:rsidP="00DD5923">
      <w:pPr>
        <w:spacing w:after="0"/>
        <w:rPr>
          <w:rFonts w:ascii="Calibri" w:hAnsi="Calibri" w:cs="Calibri"/>
          <w:i/>
        </w:rPr>
      </w:pPr>
      <w:r w:rsidRPr="00145EB6">
        <w:rPr>
          <w:rFonts w:ascii="Calibri" w:hAnsi="Calibri" w:cs="Calibri"/>
          <w:i/>
        </w:rPr>
        <w:t>___________________</w:t>
      </w:r>
    </w:p>
    <w:p w14:paraId="4F6F0B1F" w14:textId="77777777" w:rsidR="00DD5923" w:rsidRPr="00145EB6" w:rsidRDefault="00DD5923" w:rsidP="00DD5923">
      <w:pPr>
        <w:spacing w:after="0"/>
        <w:rPr>
          <w:rFonts w:ascii="Calibri" w:hAnsi="Calibri" w:cs="Calibri"/>
        </w:rPr>
      </w:pPr>
      <w:r w:rsidRPr="00145EB6">
        <w:rPr>
          <w:rFonts w:ascii="Calibri" w:hAnsi="Calibri" w:cs="Calibri"/>
        </w:rPr>
        <w:t>[name]</w:t>
      </w:r>
    </w:p>
    <w:p w14:paraId="720A85AA" w14:textId="77777777" w:rsidR="00DD5923" w:rsidRPr="00145EB6" w:rsidRDefault="00DD5923" w:rsidP="00DD5923">
      <w:pPr>
        <w:spacing w:after="0"/>
        <w:rPr>
          <w:rFonts w:ascii="Calibri" w:hAnsi="Calibri" w:cs="Calibri"/>
        </w:rPr>
      </w:pPr>
      <w:r w:rsidRPr="00145EB6">
        <w:rPr>
          <w:rFonts w:ascii="Calibri" w:hAnsi="Calibri" w:cs="Calibri"/>
        </w:rPr>
        <w:t xml:space="preserve">[Corporate Secretary/Equivalent Officer] </w:t>
      </w:r>
    </w:p>
    <w:p w14:paraId="18B6D00F" w14:textId="77777777" w:rsidR="00DD5923" w:rsidRPr="00145EB6" w:rsidRDefault="00DD5923" w:rsidP="00DD5923">
      <w:pPr>
        <w:spacing w:after="0"/>
        <w:rPr>
          <w:rFonts w:ascii="Calibri" w:hAnsi="Calibri" w:cs="Calibri"/>
        </w:rPr>
      </w:pPr>
      <w:r w:rsidRPr="00145EB6">
        <w:rPr>
          <w:rFonts w:ascii="Calibri" w:hAnsi="Calibri" w:cs="Calibri"/>
        </w:rPr>
        <w:t>[name of Bidder]</w:t>
      </w:r>
    </w:p>
    <w:p w14:paraId="5F7E4FAA" w14:textId="07B0CB83" w:rsidR="00523F24" w:rsidRDefault="00523F24" w:rsidP="00DD5923">
      <w:pPr>
        <w:spacing w:after="0"/>
        <w:jc w:val="both"/>
      </w:pPr>
    </w:p>
    <w:sectPr w:rsidR="00523F24" w:rsidSect="00905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A443" w14:textId="77777777" w:rsidR="00A77AD3" w:rsidRDefault="00A77AD3" w:rsidP="00AD352C">
      <w:pPr>
        <w:spacing w:after="0" w:line="240" w:lineRule="auto"/>
      </w:pPr>
      <w:r>
        <w:separator/>
      </w:r>
    </w:p>
  </w:endnote>
  <w:endnote w:type="continuationSeparator" w:id="0">
    <w:p w14:paraId="024D1668" w14:textId="77777777" w:rsidR="00A77AD3" w:rsidRDefault="00A77AD3" w:rsidP="00AD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3C91" w14:textId="77777777" w:rsidR="00A77AD3" w:rsidRDefault="00A77AD3" w:rsidP="00AD352C">
      <w:pPr>
        <w:spacing w:after="0" w:line="240" w:lineRule="auto"/>
      </w:pPr>
      <w:r>
        <w:separator/>
      </w:r>
    </w:p>
  </w:footnote>
  <w:footnote w:type="continuationSeparator" w:id="0">
    <w:p w14:paraId="216CB5BF" w14:textId="77777777" w:rsidR="00A77AD3" w:rsidRDefault="00A77AD3" w:rsidP="00AD3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70A3"/>
    <w:multiLevelType w:val="hybridMultilevel"/>
    <w:tmpl w:val="3B1AA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C3814"/>
    <w:multiLevelType w:val="hybridMultilevel"/>
    <w:tmpl w:val="640E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C2016"/>
    <w:multiLevelType w:val="hybridMultilevel"/>
    <w:tmpl w:val="1A28EBE4"/>
    <w:lvl w:ilvl="0" w:tplc="EBEC8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7091C"/>
    <w:multiLevelType w:val="hybridMultilevel"/>
    <w:tmpl w:val="5AA6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C59A3"/>
    <w:multiLevelType w:val="hybridMultilevel"/>
    <w:tmpl w:val="0F36F5F2"/>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16cid:durableId="1267080177">
    <w:abstractNumId w:val="4"/>
  </w:num>
  <w:num w:numId="2" w16cid:durableId="1031688640">
    <w:abstractNumId w:val="1"/>
  </w:num>
  <w:num w:numId="3" w16cid:durableId="65690035">
    <w:abstractNumId w:val="2"/>
  </w:num>
  <w:num w:numId="4" w16cid:durableId="47727080">
    <w:abstractNumId w:val="0"/>
  </w:num>
  <w:num w:numId="5" w16cid:durableId="545333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24"/>
    <w:rsid w:val="00030AF8"/>
    <w:rsid w:val="00087079"/>
    <w:rsid w:val="000970E9"/>
    <w:rsid w:val="001361A0"/>
    <w:rsid w:val="00143C97"/>
    <w:rsid w:val="001A525D"/>
    <w:rsid w:val="001D29C8"/>
    <w:rsid w:val="002902AC"/>
    <w:rsid w:val="002A4083"/>
    <w:rsid w:val="002C20C4"/>
    <w:rsid w:val="00326872"/>
    <w:rsid w:val="003E1C50"/>
    <w:rsid w:val="004156AF"/>
    <w:rsid w:val="00432246"/>
    <w:rsid w:val="004354C3"/>
    <w:rsid w:val="0046077D"/>
    <w:rsid w:val="00484479"/>
    <w:rsid w:val="004879DC"/>
    <w:rsid w:val="00517997"/>
    <w:rsid w:val="00523F24"/>
    <w:rsid w:val="0055781E"/>
    <w:rsid w:val="00570335"/>
    <w:rsid w:val="005A5CB9"/>
    <w:rsid w:val="005D37B1"/>
    <w:rsid w:val="005D468E"/>
    <w:rsid w:val="006F492B"/>
    <w:rsid w:val="006F581B"/>
    <w:rsid w:val="0072093F"/>
    <w:rsid w:val="00743825"/>
    <w:rsid w:val="00743C83"/>
    <w:rsid w:val="00792087"/>
    <w:rsid w:val="007D4D33"/>
    <w:rsid w:val="007F1A24"/>
    <w:rsid w:val="00844B02"/>
    <w:rsid w:val="0084576C"/>
    <w:rsid w:val="00862C5C"/>
    <w:rsid w:val="008F7EBD"/>
    <w:rsid w:val="00905D14"/>
    <w:rsid w:val="00907917"/>
    <w:rsid w:val="00952C2E"/>
    <w:rsid w:val="00980F16"/>
    <w:rsid w:val="009862D3"/>
    <w:rsid w:val="00A102A2"/>
    <w:rsid w:val="00A25032"/>
    <w:rsid w:val="00A77AD3"/>
    <w:rsid w:val="00A91201"/>
    <w:rsid w:val="00AA0EE4"/>
    <w:rsid w:val="00AD352C"/>
    <w:rsid w:val="00B32FF6"/>
    <w:rsid w:val="00B50CF1"/>
    <w:rsid w:val="00B727A5"/>
    <w:rsid w:val="00C262E9"/>
    <w:rsid w:val="00CB76EF"/>
    <w:rsid w:val="00CE1675"/>
    <w:rsid w:val="00D01B9D"/>
    <w:rsid w:val="00DD5923"/>
    <w:rsid w:val="00DF2599"/>
    <w:rsid w:val="00E53F71"/>
    <w:rsid w:val="00E54891"/>
    <w:rsid w:val="00E60627"/>
    <w:rsid w:val="00E72A9E"/>
    <w:rsid w:val="00EE1E1B"/>
    <w:rsid w:val="00F2566A"/>
    <w:rsid w:val="00FD50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52099"/>
  <w15:chartTrackingRefBased/>
  <w15:docId w15:val="{DE806A35-1A4A-47F3-A018-485234BA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F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F24"/>
    <w:rPr>
      <w:color w:val="0563C1" w:themeColor="hyperlink"/>
      <w:u w:val="single"/>
    </w:rPr>
  </w:style>
  <w:style w:type="paragraph" w:styleId="ListParagraph">
    <w:name w:val="List Paragraph"/>
    <w:basedOn w:val="Normal"/>
    <w:uiPriority w:val="34"/>
    <w:qFormat/>
    <w:rsid w:val="002C20C4"/>
    <w:pPr>
      <w:ind w:left="720"/>
      <w:contextualSpacing/>
    </w:pPr>
  </w:style>
  <w:style w:type="character" w:styleId="UnresolvedMention">
    <w:name w:val="Unresolved Mention"/>
    <w:basedOn w:val="DefaultParagraphFont"/>
    <w:uiPriority w:val="99"/>
    <w:semiHidden/>
    <w:unhideWhenUsed/>
    <w:rsid w:val="00AA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uppgh@up.edu.p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ancercenterppp.uppgh@up.edu.p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h.uppgh@up.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dcf0c5-8046-4f94-a321-037861a249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DA8BA8C554A4FB5A4BBC71552BD7E" ma:contentTypeVersion="15" ma:contentTypeDescription="Create a new document." ma:contentTypeScope="" ma:versionID="3e4ecb724a1454f89be92c640e1a2ef4">
  <xsd:schema xmlns:xsd="http://www.w3.org/2001/XMLSchema" xmlns:xs="http://www.w3.org/2001/XMLSchema" xmlns:p="http://schemas.microsoft.com/office/2006/metadata/properties" xmlns:ns3="f3dcf0c5-8046-4f94-a321-037861a24905" xmlns:ns4="3b80c1ab-7666-4221-b941-d201870ba407" targetNamespace="http://schemas.microsoft.com/office/2006/metadata/properties" ma:root="true" ma:fieldsID="9410413f1a7ff663e931903c5cc940f9" ns3:_="" ns4:_="">
    <xsd:import namespace="f3dcf0c5-8046-4f94-a321-037861a24905"/>
    <xsd:import namespace="3b80c1ab-7666-4221-b941-d201870ba4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cf0c5-8046-4f94-a321-037861a24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80c1ab-7666-4221-b941-d201870ba4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EAD3F-4C98-4294-998B-9D2CABA5EEC5}">
  <ds:schemaRefs>
    <ds:schemaRef ds:uri="http://schemas.microsoft.com/office/2006/metadata/properties"/>
    <ds:schemaRef ds:uri="http://schemas.microsoft.com/office/infopath/2007/PartnerControls"/>
    <ds:schemaRef ds:uri="f3dcf0c5-8046-4f94-a321-037861a24905"/>
  </ds:schemaRefs>
</ds:datastoreItem>
</file>

<file path=customXml/itemProps2.xml><?xml version="1.0" encoding="utf-8"?>
<ds:datastoreItem xmlns:ds="http://schemas.openxmlformats.org/officeDocument/2006/customXml" ds:itemID="{B1C31862-FCEA-48CB-BEC4-468ADD465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cf0c5-8046-4f94-a321-037861a24905"/>
    <ds:schemaRef ds:uri="3b80c1ab-7666-4221-b941-d201870b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E0006-017C-466A-8D11-E6E7154FA5E8}">
  <ds:schemaRefs>
    <ds:schemaRef ds:uri="http://schemas.openxmlformats.org/officeDocument/2006/bibliography"/>
  </ds:schemaRefs>
</ds:datastoreItem>
</file>

<file path=customXml/itemProps4.xml><?xml version="1.0" encoding="utf-8"?>
<ds:datastoreItem xmlns:ds="http://schemas.openxmlformats.org/officeDocument/2006/customXml" ds:itemID="{9F85CF76-F34B-4803-BBFB-3D263212F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Monica N. Fajardo</dc:creator>
  <cp:keywords/>
  <dc:description/>
  <cp:lastModifiedBy>Gilda Fridegotto</cp:lastModifiedBy>
  <cp:revision>57</cp:revision>
  <dcterms:created xsi:type="dcterms:W3CDTF">2023-05-22T08:40:00Z</dcterms:created>
  <dcterms:modified xsi:type="dcterms:W3CDTF">2023-05-23T01:43:00Z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0x01010058FDA8BA8C554A4FB5A4BBC71552BD7E</vt:lpwstr>
  </property>
</Properties>
</file>